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783"/>
      </w:tblGrid>
      <w:tr w:rsidR="00B34F64" w:rsidRPr="00D47D8F" w:rsidTr="00CD45DC">
        <w:tc>
          <w:tcPr>
            <w:tcW w:w="4782" w:type="dxa"/>
          </w:tcPr>
          <w:p w:rsidR="00B34F64" w:rsidRDefault="00B34F64" w:rsidP="00CD45DC">
            <w:pPr>
              <w:pStyle w:val="0"/>
              <w:rPr>
                <w:rStyle w:val="aa"/>
              </w:rPr>
            </w:pPr>
            <w:bookmarkStart w:id="0" w:name="bookmark2"/>
          </w:p>
        </w:tc>
        <w:tc>
          <w:tcPr>
            <w:tcW w:w="4783" w:type="dxa"/>
          </w:tcPr>
          <w:p w:rsidR="00B34F64" w:rsidRPr="000C18C7" w:rsidRDefault="00B34F64" w:rsidP="00CD45DC">
            <w:pPr>
              <w:pStyle w:val="0"/>
              <w:ind w:firstLine="38"/>
              <w:rPr>
                <w:iCs/>
              </w:rPr>
            </w:pPr>
            <w:r w:rsidRPr="000C18C7">
              <w:rPr>
                <w:iCs/>
              </w:rPr>
              <w:t>УТВЕРЖДАЮ</w:t>
            </w:r>
          </w:p>
          <w:p w:rsidR="00B34F64" w:rsidRPr="000C18C7" w:rsidRDefault="00B34F64" w:rsidP="00CD45DC">
            <w:pPr>
              <w:pStyle w:val="0"/>
              <w:ind w:firstLine="38"/>
              <w:rPr>
                <w:iCs/>
              </w:rPr>
            </w:pPr>
          </w:p>
          <w:p w:rsidR="00B34F64" w:rsidRPr="000C18C7" w:rsidRDefault="00B34F64" w:rsidP="00CD45DC">
            <w:pPr>
              <w:pStyle w:val="0"/>
              <w:ind w:left="38" w:firstLine="0"/>
              <w:jc w:val="left"/>
              <w:rPr>
                <w:iCs/>
              </w:rPr>
            </w:pPr>
            <w:r w:rsidRPr="000C18C7">
              <w:rPr>
                <w:iCs/>
              </w:rPr>
              <w:t>Глава</w:t>
            </w:r>
            <w:r w:rsidR="00CD45DC" w:rsidRPr="000C18C7">
              <w:rPr>
                <w:iCs/>
              </w:rPr>
              <w:t xml:space="preserve"> </w:t>
            </w:r>
            <w:proofErr w:type="spellStart"/>
            <w:r w:rsidRPr="000C18C7">
              <w:rPr>
                <w:iCs/>
              </w:rPr>
              <w:t>Булзинского</w:t>
            </w:r>
            <w:proofErr w:type="spellEnd"/>
            <w:r w:rsidRPr="000C18C7">
              <w:rPr>
                <w:iCs/>
              </w:rPr>
              <w:t xml:space="preserve"> сельского поселения</w:t>
            </w:r>
          </w:p>
          <w:p w:rsidR="00B34F64" w:rsidRPr="000C18C7" w:rsidRDefault="00B34F64" w:rsidP="00CD45DC">
            <w:pPr>
              <w:pStyle w:val="0"/>
              <w:ind w:left="38" w:firstLine="0"/>
              <w:rPr>
                <w:iCs/>
              </w:rPr>
            </w:pPr>
          </w:p>
          <w:p w:rsidR="00B34F64" w:rsidRPr="000C18C7" w:rsidRDefault="00B34F64" w:rsidP="00CD45DC">
            <w:pPr>
              <w:pStyle w:val="0"/>
              <w:tabs>
                <w:tab w:val="left" w:pos="2873"/>
              </w:tabs>
              <w:ind w:left="38" w:firstLine="0"/>
              <w:rPr>
                <w:iCs/>
              </w:rPr>
            </w:pPr>
            <w:r w:rsidRPr="000C18C7">
              <w:rPr>
                <w:iCs/>
                <w:u w:val="single"/>
              </w:rPr>
              <w:tab/>
            </w:r>
            <w:r w:rsidRPr="000C18C7">
              <w:rPr>
                <w:iCs/>
              </w:rPr>
              <w:t>А.Р. Титов</w:t>
            </w:r>
          </w:p>
          <w:p w:rsidR="00B34F64" w:rsidRPr="000C18C7" w:rsidRDefault="00B34F64" w:rsidP="005869E1">
            <w:pPr>
              <w:pStyle w:val="0"/>
              <w:tabs>
                <w:tab w:val="left" w:pos="888"/>
                <w:tab w:val="left" w:pos="2873"/>
              </w:tabs>
              <w:ind w:left="38" w:firstLine="0"/>
              <w:rPr>
                <w:iCs/>
              </w:rPr>
            </w:pPr>
            <w:r w:rsidRPr="000C18C7">
              <w:rPr>
                <w:iCs/>
              </w:rPr>
              <w:t>«</w:t>
            </w:r>
            <w:r w:rsidR="00CD45DC" w:rsidRPr="000C18C7">
              <w:rPr>
                <w:iCs/>
                <w:u w:val="single"/>
              </w:rPr>
              <w:tab/>
            </w:r>
            <w:r w:rsidRPr="000C18C7">
              <w:rPr>
                <w:iCs/>
              </w:rPr>
              <w:t>»</w:t>
            </w:r>
            <w:r w:rsidRPr="000C18C7">
              <w:rPr>
                <w:iCs/>
                <w:u w:val="single"/>
              </w:rPr>
              <w:tab/>
            </w:r>
            <w:r w:rsidRPr="000C18C7">
              <w:rPr>
                <w:iCs/>
              </w:rPr>
              <w:t>2019 г.</w:t>
            </w:r>
          </w:p>
          <w:p w:rsidR="00B34F64" w:rsidRPr="005869E1" w:rsidRDefault="00B34F64" w:rsidP="00CD45DC">
            <w:pPr>
              <w:pStyle w:val="0"/>
              <w:ind w:left="38" w:firstLine="0"/>
              <w:rPr>
                <w:iCs/>
              </w:rPr>
            </w:pPr>
          </w:p>
          <w:p w:rsidR="00B34F64" w:rsidRPr="00D47D8F" w:rsidRDefault="00B34F64" w:rsidP="00CD45DC">
            <w:pPr>
              <w:pStyle w:val="0"/>
              <w:rPr>
                <w:rStyle w:val="aa"/>
              </w:rPr>
            </w:pPr>
          </w:p>
        </w:tc>
      </w:tr>
      <w:tr w:rsidR="00B34F64" w:rsidRPr="00D47D8F" w:rsidTr="00CD45DC">
        <w:tc>
          <w:tcPr>
            <w:tcW w:w="9565" w:type="dxa"/>
            <w:gridSpan w:val="2"/>
          </w:tcPr>
          <w:p w:rsidR="00B34F64" w:rsidRPr="00D47D8F" w:rsidRDefault="00B34F64" w:rsidP="00CD45DC">
            <w:pPr>
              <w:ind w:firstLine="0"/>
              <w:jc w:val="center"/>
            </w:pPr>
            <w:r w:rsidRPr="0054101C">
              <w:rPr>
                <w:noProof/>
                <w:lang w:eastAsia="ru-RU" w:bidi="ar-SA"/>
              </w:rPr>
              <w:drawing>
                <wp:inline distT="0" distB="0" distL="0" distR="0">
                  <wp:extent cx="1657350" cy="2095500"/>
                  <wp:effectExtent l="19050" t="0" r="0" b="0"/>
                  <wp:docPr id="4" name="Рисунок 5" descr="Coat_of_Arms_of_Kasli_(Chelyabinsk_oblast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at_of_Arms_of_Kasli_(Chelyabinsk_oblast)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0C18C7" w:rsidRPr="00324260" w:rsidRDefault="000C18C7" w:rsidP="000C18C7">
      <w:pPr>
        <w:rPr>
          <w:rStyle w:val="aff4"/>
          <w:lang w:eastAsia="ru-RU"/>
        </w:rPr>
      </w:pPr>
    </w:p>
    <w:p w:rsidR="000C18C7" w:rsidRDefault="000C18C7" w:rsidP="000C18C7">
      <w:pPr>
        <w:rPr>
          <w:rStyle w:val="aff4"/>
          <w:lang w:eastAsia="ru-RU"/>
        </w:rPr>
      </w:pPr>
    </w:p>
    <w:p w:rsidR="000C18C7" w:rsidRPr="00420B5C" w:rsidRDefault="000C18C7" w:rsidP="000C18C7">
      <w:pPr>
        <w:jc w:val="center"/>
        <w:rPr>
          <w:rStyle w:val="aff4"/>
          <w:lang w:eastAsia="ru-RU"/>
        </w:rPr>
      </w:pPr>
      <w:r w:rsidRPr="00420B5C">
        <w:rPr>
          <w:rStyle w:val="aff4"/>
          <w:lang w:eastAsia="ru-RU"/>
        </w:rPr>
        <w:t>Схема теплоснабжения</w:t>
      </w:r>
    </w:p>
    <w:p w:rsidR="000C18C7" w:rsidRPr="00420B5C" w:rsidRDefault="000C18C7" w:rsidP="000C18C7">
      <w:pPr>
        <w:jc w:val="center"/>
        <w:rPr>
          <w:rStyle w:val="aff4"/>
          <w:lang w:eastAsia="ru-RU"/>
        </w:rPr>
      </w:pPr>
      <w:proofErr w:type="spellStart"/>
      <w:r w:rsidRPr="00420B5C">
        <w:rPr>
          <w:rStyle w:val="aff4"/>
          <w:lang w:eastAsia="ru-RU"/>
        </w:rPr>
        <w:t>Булзинского</w:t>
      </w:r>
      <w:proofErr w:type="spellEnd"/>
      <w:r w:rsidRPr="00420B5C">
        <w:rPr>
          <w:rStyle w:val="aff4"/>
          <w:lang w:eastAsia="ru-RU"/>
        </w:rPr>
        <w:t xml:space="preserve"> сельского поселения</w:t>
      </w:r>
    </w:p>
    <w:p w:rsidR="000C18C7" w:rsidRPr="00420B5C" w:rsidRDefault="000C18C7" w:rsidP="000C18C7">
      <w:pPr>
        <w:jc w:val="center"/>
        <w:rPr>
          <w:rStyle w:val="aff4"/>
          <w:lang w:eastAsia="ru-RU"/>
        </w:rPr>
      </w:pPr>
      <w:r w:rsidRPr="00420B5C">
        <w:rPr>
          <w:rStyle w:val="aff4"/>
          <w:lang w:eastAsia="ru-RU"/>
        </w:rPr>
        <w:t>на период с 2019 года до 2034 год</w:t>
      </w:r>
    </w:p>
    <w:p w:rsidR="000C18C7" w:rsidRPr="00420B5C" w:rsidRDefault="000C18C7" w:rsidP="000C18C7">
      <w:pPr>
        <w:rPr>
          <w:rStyle w:val="aff4"/>
          <w:lang w:eastAsia="ru-RU"/>
        </w:rPr>
      </w:pPr>
    </w:p>
    <w:p w:rsidR="000C18C7" w:rsidRPr="00420B5C" w:rsidRDefault="000C18C7" w:rsidP="000C18C7">
      <w:pPr>
        <w:rPr>
          <w:rStyle w:val="aff4"/>
          <w:lang w:eastAsia="ru-RU"/>
        </w:rPr>
      </w:pPr>
    </w:p>
    <w:p w:rsidR="00FE7F65" w:rsidRPr="000C18C7" w:rsidRDefault="0055582E" w:rsidP="00360846">
      <w:pPr>
        <w:jc w:val="center"/>
        <w:rPr>
          <w:b/>
          <w:sz w:val="32"/>
          <w:szCs w:val="32"/>
          <w:lang w:eastAsia="ru-RU"/>
        </w:rPr>
      </w:pPr>
      <w:r w:rsidRPr="000C18C7">
        <w:rPr>
          <w:b/>
          <w:sz w:val="32"/>
          <w:szCs w:val="32"/>
          <w:lang w:eastAsia="ru-RU"/>
        </w:rPr>
        <w:t>Пояснительная записка</w:t>
      </w:r>
    </w:p>
    <w:p w:rsidR="000C18C7" w:rsidRDefault="000C18C7" w:rsidP="000C18C7">
      <w:pPr>
        <w:rPr>
          <w:rStyle w:val="aff4"/>
          <w:lang w:eastAsia="ru-RU"/>
        </w:rPr>
      </w:pPr>
    </w:p>
    <w:p w:rsidR="000C18C7" w:rsidRDefault="000C18C7" w:rsidP="000C18C7">
      <w:pPr>
        <w:rPr>
          <w:rStyle w:val="aff4"/>
          <w:lang w:eastAsia="ru-RU"/>
        </w:rPr>
      </w:pPr>
    </w:p>
    <w:p w:rsidR="000C18C7" w:rsidRDefault="000C18C7" w:rsidP="000C18C7">
      <w:pPr>
        <w:rPr>
          <w:rStyle w:val="aff4"/>
          <w:lang w:eastAsia="ru-RU"/>
        </w:rPr>
      </w:pPr>
    </w:p>
    <w:p w:rsidR="000C18C7" w:rsidRPr="00324260" w:rsidRDefault="000C18C7" w:rsidP="000C18C7">
      <w:pPr>
        <w:rPr>
          <w:rStyle w:val="aff4"/>
          <w:lang w:eastAsia="ru-RU"/>
        </w:rPr>
      </w:pPr>
    </w:p>
    <w:p w:rsidR="000C18C7" w:rsidRPr="003E53F0" w:rsidRDefault="000C18C7" w:rsidP="000C18C7">
      <w:pPr>
        <w:rPr>
          <w:rStyle w:val="aff4"/>
          <w:b w:val="0"/>
          <w:lang w:eastAsia="ru-RU"/>
        </w:rPr>
      </w:pPr>
    </w:p>
    <w:p w:rsidR="000C18C7" w:rsidRPr="003E53F0" w:rsidRDefault="000C18C7" w:rsidP="000C18C7">
      <w:pPr>
        <w:rPr>
          <w:rStyle w:val="a9"/>
          <w:b w:val="0"/>
          <w:lang w:eastAsia="ru-RU"/>
        </w:rPr>
      </w:pPr>
      <w:r w:rsidRPr="003E53F0">
        <w:rPr>
          <w:rStyle w:val="a9"/>
          <w:b w:val="0"/>
          <w:lang w:eastAsia="ru-RU"/>
        </w:rPr>
        <w:t xml:space="preserve">Муниципальный контракт </w:t>
      </w:r>
    </w:p>
    <w:p w:rsidR="002C7F68" w:rsidRPr="003E53F0" w:rsidRDefault="002C7F68" w:rsidP="002C7F68">
      <w:pPr>
        <w:rPr>
          <w:rStyle w:val="a9"/>
          <w:b w:val="0"/>
          <w:lang w:eastAsia="ru-RU"/>
        </w:rPr>
      </w:pPr>
      <w:r w:rsidRPr="003E53F0">
        <w:rPr>
          <w:rStyle w:val="a9"/>
          <w:b w:val="0"/>
          <w:lang w:eastAsia="ru-RU"/>
        </w:rPr>
        <w:t xml:space="preserve">от 28.01.2019г. №6-2019/2 </w:t>
      </w:r>
    </w:p>
    <w:p w:rsidR="000C18C7" w:rsidRPr="003E53F0" w:rsidRDefault="000C18C7" w:rsidP="000C18C7">
      <w:pPr>
        <w:rPr>
          <w:rStyle w:val="a9"/>
          <w:b w:val="0"/>
          <w:lang w:eastAsia="ru-RU"/>
        </w:rPr>
      </w:pPr>
      <w:r w:rsidRPr="003E53F0">
        <w:rPr>
          <w:rStyle w:val="a9"/>
          <w:b w:val="0"/>
          <w:lang w:eastAsia="ru-RU"/>
        </w:rPr>
        <w:t xml:space="preserve">Разработчик: ООО «Диагностика и </w:t>
      </w:r>
    </w:p>
    <w:p w:rsidR="000C18C7" w:rsidRPr="003E53F0" w:rsidRDefault="000C18C7" w:rsidP="000C18C7">
      <w:pPr>
        <w:rPr>
          <w:rStyle w:val="a9"/>
          <w:b w:val="0"/>
          <w:lang w:eastAsia="ru-RU"/>
        </w:rPr>
      </w:pPr>
      <w:r w:rsidRPr="003E53F0">
        <w:rPr>
          <w:rStyle w:val="a9"/>
          <w:b w:val="0"/>
          <w:lang w:eastAsia="ru-RU"/>
        </w:rPr>
        <w:t>Энергоэффективность»</w:t>
      </w:r>
    </w:p>
    <w:p w:rsidR="000C18C7" w:rsidRPr="003E53F0" w:rsidRDefault="000C18C7" w:rsidP="000C18C7">
      <w:pPr>
        <w:rPr>
          <w:rStyle w:val="a9"/>
          <w:b w:val="0"/>
          <w:lang w:eastAsia="ru-RU"/>
        </w:rPr>
      </w:pPr>
    </w:p>
    <w:p w:rsidR="000C18C7" w:rsidRPr="003E53F0" w:rsidRDefault="000C18C7" w:rsidP="000C18C7">
      <w:pPr>
        <w:rPr>
          <w:rStyle w:val="a9"/>
          <w:b w:val="0"/>
          <w:lang w:eastAsia="ru-RU"/>
        </w:rPr>
      </w:pPr>
    </w:p>
    <w:p w:rsidR="000C18C7" w:rsidRPr="003E53F0" w:rsidRDefault="000C18C7" w:rsidP="000C18C7">
      <w:pPr>
        <w:rPr>
          <w:rStyle w:val="a9"/>
          <w:b w:val="0"/>
          <w:lang w:eastAsia="ru-RU"/>
        </w:rPr>
      </w:pPr>
    </w:p>
    <w:p w:rsidR="000C18C7" w:rsidRPr="003E53F0" w:rsidRDefault="000C18C7" w:rsidP="000C18C7">
      <w:pPr>
        <w:rPr>
          <w:rStyle w:val="a9"/>
          <w:b w:val="0"/>
          <w:lang w:eastAsia="ru-RU"/>
        </w:rPr>
      </w:pPr>
    </w:p>
    <w:p w:rsidR="000C18C7" w:rsidRPr="003E53F0" w:rsidRDefault="000C18C7" w:rsidP="000C18C7">
      <w:pPr>
        <w:rPr>
          <w:rStyle w:val="a9"/>
          <w:b w:val="0"/>
          <w:lang w:eastAsia="ru-RU"/>
        </w:rPr>
      </w:pPr>
    </w:p>
    <w:p w:rsidR="000C18C7" w:rsidRPr="003E53F0" w:rsidRDefault="000C18C7" w:rsidP="000C18C7">
      <w:pPr>
        <w:rPr>
          <w:rStyle w:val="a9"/>
          <w:b w:val="0"/>
          <w:lang w:eastAsia="ru-RU"/>
        </w:rPr>
      </w:pPr>
    </w:p>
    <w:p w:rsidR="000C18C7" w:rsidRPr="003E53F0" w:rsidRDefault="000C18C7" w:rsidP="000C18C7">
      <w:pPr>
        <w:rPr>
          <w:rStyle w:val="a9"/>
          <w:b w:val="0"/>
          <w:lang w:eastAsia="ru-RU"/>
        </w:rPr>
      </w:pPr>
    </w:p>
    <w:p w:rsidR="000C18C7" w:rsidRPr="003E53F0" w:rsidRDefault="000C18C7" w:rsidP="000C18C7">
      <w:pPr>
        <w:rPr>
          <w:rStyle w:val="a9"/>
          <w:b w:val="0"/>
          <w:lang w:eastAsia="ru-RU"/>
        </w:rPr>
      </w:pPr>
    </w:p>
    <w:p w:rsidR="000C18C7" w:rsidRPr="003E53F0" w:rsidRDefault="00CA0924" w:rsidP="000C18C7">
      <w:pPr>
        <w:jc w:val="center"/>
        <w:rPr>
          <w:rStyle w:val="a9"/>
          <w:b w:val="0"/>
          <w:lang w:eastAsia="ru-RU"/>
        </w:rPr>
      </w:pPr>
      <w:r w:rsidRPr="003E53F0">
        <w:rPr>
          <w:rStyle w:val="a9"/>
          <w:b w:val="0"/>
          <w:lang w:eastAsia="ru-RU"/>
        </w:rPr>
        <w:t>п</w:t>
      </w:r>
      <w:r w:rsidR="000C18C7" w:rsidRPr="003E53F0">
        <w:rPr>
          <w:rStyle w:val="a9"/>
          <w:b w:val="0"/>
          <w:lang w:eastAsia="ru-RU"/>
        </w:rPr>
        <w:t xml:space="preserve">. </w:t>
      </w:r>
      <w:r w:rsidRPr="003E53F0">
        <w:rPr>
          <w:rStyle w:val="a9"/>
          <w:b w:val="0"/>
          <w:lang w:eastAsia="ru-RU"/>
        </w:rPr>
        <w:t>Булзи</w:t>
      </w:r>
    </w:p>
    <w:p w:rsidR="00FE7F65" w:rsidRPr="003E53F0" w:rsidRDefault="000C18C7" w:rsidP="000C18C7">
      <w:pPr>
        <w:jc w:val="center"/>
        <w:rPr>
          <w:b/>
          <w:lang w:eastAsia="ru-RU"/>
        </w:rPr>
      </w:pPr>
      <w:r w:rsidRPr="003E53F0">
        <w:rPr>
          <w:rStyle w:val="a9"/>
          <w:b w:val="0"/>
          <w:lang w:eastAsia="ru-RU"/>
        </w:rPr>
        <w:t>2019 год</w:t>
      </w:r>
      <w:r w:rsidRPr="003E53F0">
        <w:rPr>
          <w:b/>
          <w:lang w:eastAsia="ru-RU"/>
        </w:rPr>
        <w:t xml:space="preserve"> </w:t>
      </w:r>
      <w:r w:rsidR="00FE7F65" w:rsidRPr="003E53F0">
        <w:rPr>
          <w:b/>
          <w:lang w:eastAsia="ru-RU"/>
        </w:rPr>
        <w:br w:type="page"/>
      </w:r>
    </w:p>
    <w:tbl>
      <w:tblPr>
        <w:tblW w:w="0" w:type="auto"/>
        <w:tblLook w:val="04A0"/>
      </w:tblPr>
      <w:tblGrid>
        <w:gridCol w:w="4782"/>
        <w:gridCol w:w="4783"/>
      </w:tblGrid>
      <w:tr w:rsidR="000C18C7" w:rsidRPr="00324260" w:rsidTr="000C18C7">
        <w:tc>
          <w:tcPr>
            <w:tcW w:w="4782" w:type="dxa"/>
          </w:tcPr>
          <w:p w:rsidR="000C18C7" w:rsidRPr="00420B5C" w:rsidRDefault="000C18C7" w:rsidP="000C18C7">
            <w:pPr>
              <w:ind w:firstLine="0"/>
              <w:rPr>
                <w:rStyle w:val="aa"/>
                <w:lang w:eastAsia="ru-RU"/>
              </w:rPr>
            </w:pPr>
            <w:r w:rsidRPr="00420B5C">
              <w:rPr>
                <w:rStyle w:val="aa"/>
                <w:lang w:eastAsia="ru-RU"/>
              </w:rPr>
              <w:lastRenderedPageBreak/>
              <w:t>СОГЛАСОВАНО</w:t>
            </w:r>
          </w:p>
          <w:p w:rsidR="000C18C7" w:rsidRPr="00420B5C" w:rsidRDefault="000C18C7" w:rsidP="000C18C7">
            <w:pPr>
              <w:ind w:firstLine="0"/>
              <w:rPr>
                <w:rStyle w:val="aa"/>
                <w:lang w:eastAsia="ru-RU"/>
              </w:rPr>
            </w:pPr>
          </w:p>
          <w:p w:rsidR="000C18C7" w:rsidRPr="00420B5C" w:rsidRDefault="000C18C7" w:rsidP="000C18C7">
            <w:pPr>
              <w:ind w:firstLine="0"/>
              <w:rPr>
                <w:rStyle w:val="aa"/>
                <w:lang w:eastAsia="ru-RU"/>
              </w:rPr>
            </w:pPr>
            <w:r w:rsidRPr="00420B5C">
              <w:rPr>
                <w:rStyle w:val="aa"/>
                <w:lang w:eastAsia="ru-RU"/>
              </w:rPr>
              <w:t>Директор</w:t>
            </w:r>
          </w:p>
          <w:p w:rsidR="000C18C7" w:rsidRPr="00420B5C" w:rsidRDefault="000C18C7" w:rsidP="000C18C7">
            <w:pPr>
              <w:ind w:firstLine="0"/>
              <w:jc w:val="left"/>
              <w:rPr>
                <w:rStyle w:val="aa"/>
                <w:lang w:eastAsia="ru-RU"/>
              </w:rPr>
            </w:pPr>
            <w:r w:rsidRPr="00420B5C">
              <w:rPr>
                <w:rStyle w:val="aa"/>
                <w:lang w:eastAsia="ru-RU"/>
              </w:rPr>
              <w:t>ООО «Диагностика и Энергоэффективность»</w:t>
            </w:r>
          </w:p>
          <w:p w:rsidR="000C18C7" w:rsidRPr="00420B5C" w:rsidRDefault="000C18C7" w:rsidP="000C18C7">
            <w:pPr>
              <w:ind w:firstLine="0"/>
              <w:rPr>
                <w:rStyle w:val="aa"/>
                <w:lang w:eastAsia="ru-RU"/>
              </w:rPr>
            </w:pPr>
          </w:p>
          <w:p w:rsidR="004D0A71" w:rsidRPr="004D0A71" w:rsidRDefault="004D0A71" w:rsidP="004D0A71">
            <w:pPr>
              <w:tabs>
                <w:tab w:val="left" w:pos="2268"/>
              </w:tabs>
              <w:ind w:firstLine="0"/>
              <w:rPr>
                <w:iCs/>
                <w:lang w:eastAsia="ru-RU"/>
              </w:rPr>
            </w:pPr>
            <w:r w:rsidRPr="004D0A71">
              <w:rPr>
                <w:iCs/>
                <w:u w:val="single"/>
                <w:lang w:eastAsia="ru-RU"/>
              </w:rPr>
              <w:tab/>
            </w:r>
            <w:r w:rsidRPr="004D0A71">
              <w:rPr>
                <w:iCs/>
                <w:lang w:eastAsia="ru-RU"/>
              </w:rPr>
              <w:t>А.</w:t>
            </w:r>
            <w:r>
              <w:rPr>
                <w:iCs/>
                <w:lang w:eastAsia="ru-RU"/>
              </w:rPr>
              <w:t>А</w:t>
            </w:r>
            <w:r w:rsidRPr="004D0A71">
              <w:rPr>
                <w:iCs/>
                <w:lang w:eastAsia="ru-RU"/>
              </w:rPr>
              <w:t xml:space="preserve">. </w:t>
            </w:r>
            <w:r>
              <w:rPr>
                <w:iCs/>
                <w:lang w:eastAsia="ru-RU"/>
              </w:rPr>
              <w:t>Холодов</w:t>
            </w:r>
          </w:p>
          <w:p w:rsidR="004D0A71" w:rsidRPr="004D0A71" w:rsidRDefault="004D0A71" w:rsidP="004D0A71">
            <w:pPr>
              <w:tabs>
                <w:tab w:val="left" w:pos="2268"/>
              </w:tabs>
              <w:ind w:firstLine="0"/>
              <w:rPr>
                <w:iCs/>
                <w:lang w:eastAsia="ru-RU"/>
              </w:rPr>
            </w:pPr>
            <w:r w:rsidRPr="004D0A71">
              <w:rPr>
                <w:iCs/>
                <w:lang w:eastAsia="ru-RU"/>
              </w:rPr>
              <w:t>«</w:t>
            </w:r>
            <w:r>
              <w:rPr>
                <w:iCs/>
                <w:lang w:eastAsia="ru-RU"/>
              </w:rPr>
              <w:t>______»________________</w:t>
            </w:r>
            <w:r w:rsidRPr="004D0A71">
              <w:rPr>
                <w:iCs/>
                <w:lang w:eastAsia="ru-RU"/>
              </w:rPr>
              <w:t>201</w:t>
            </w:r>
            <w:r>
              <w:rPr>
                <w:iCs/>
                <w:lang w:eastAsia="ru-RU"/>
              </w:rPr>
              <w:t>9</w:t>
            </w:r>
            <w:r w:rsidRPr="004D0A71">
              <w:rPr>
                <w:iCs/>
                <w:lang w:eastAsia="ru-RU"/>
              </w:rPr>
              <w:t xml:space="preserve"> г.</w:t>
            </w:r>
          </w:p>
          <w:p w:rsidR="000C18C7" w:rsidRPr="00324260" w:rsidRDefault="000C18C7" w:rsidP="000C18C7">
            <w:pPr>
              <w:ind w:firstLine="0"/>
              <w:rPr>
                <w:rStyle w:val="aa"/>
                <w:lang w:eastAsia="ru-RU"/>
              </w:rPr>
            </w:pPr>
          </w:p>
        </w:tc>
        <w:tc>
          <w:tcPr>
            <w:tcW w:w="4783" w:type="dxa"/>
          </w:tcPr>
          <w:p w:rsidR="000C18C7" w:rsidRPr="00C50946" w:rsidRDefault="000C18C7" w:rsidP="000C18C7">
            <w:pPr>
              <w:ind w:firstLine="0"/>
              <w:rPr>
                <w:rStyle w:val="aa"/>
                <w:lang w:eastAsia="ru-RU"/>
              </w:rPr>
            </w:pPr>
            <w:r w:rsidRPr="00C50946">
              <w:rPr>
                <w:rStyle w:val="aa"/>
                <w:lang w:eastAsia="ru-RU"/>
              </w:rPr>
              <w:t>УТВЕРЖДАЮ</w:t>
            </w:r>
          </w:p>
          <w:p w:rsidR="000C18C7" w:rsidRPr="00C50946" w:rsidRDefault="000C18C7" w:rsidP="000C18C7">
            <w:pPr>
              <w:ind w:firstLine="0"/>
              <w:rPr>
                <w:rStyle w:val="aa"/>
                <w:lang w:eastAsia="ru-RU"/>
              </w:rPr>
            </w:pPr>
          </w:p>
          <w:p w:rsidR="000C18C7" w:rsidRPr="00C50946" w:rsidRDefault="000C18C7" w:rsidP="000C18C7">
            <w:pPr>
              <w:ind w:firstLine="0"/>
              <w:rPr>
                <w:lang w:eastAsia="ru-RU"/>
              </w:rPr>
            </w:pPr>
            <w:r w:rsidRPr="00C50946">
              <w:rPr>
                <w:lang w:eastAsia="ru-RU"/>
              </w:rPr>
              <w:t xml:space="preserve">Глава </w:t>
            </w:r>
          </w:p>
          <w:p w:rsidR="000C18C7" w:rsidRPr="00C50946" w:rsidRDefault="000C18C7" w:rsidP="000C18C7">
            <w:pPr>
              <w:ind w:firstLine="0"/>
              <w:rPr>
                <w:lang w:eastAsia="ru-RU"/>
              </w:rPr>
            </w:pPr>
            <w:proofErr w:type="spellStart"/>
            <w:r w:rsidRPr="00C50946">
              <w:rPr>
                <w:lang w:eastAsia="ru-RU"/>
              </w:rPr>
              <w:t>Булзинского</w:t>
            </w:r>
            <w:proofErr w:type="spellEnd"/>
            <w:r w:rsidRPr="00C50946">
              <w:rPr>
                <w:lang w:eastAsia="ru-RU"/>
              </w:rPr>
              <w:t xml:space="preserve"> сельского поселения</w:t>
            </w:r>
          </w:p>
          <w:p w:rsidR="000C18C7" w:rsidRPr="00C50946" w:rsidRDefault="000C18C7" w:rsidP="000C18C7">
            <w:pPr>
              <w:ind w:firstLine="0"/>
              <w:rPr>
                <w:rStyle w:val="aa"/>
                <w:lang w:eastAsia="ru-RU"/>
              </w:rPr>
            </w:pPr>
          </w:p>
          <w:p w:rsidR="000C18C7" w:rsidRPr="00C50946" w:rsidRDefault="000C18C7" w:rsidP="000C18C7">
            <w:pPr>
              <w:ind w:firstLine="0"/>
              <w:rPr>
                <w:rStyle w:val="aa"/>
                <w:lang w:eastAsia="ru-RU"/>
              </w:rPr>
            </w:pPr>
          </w:p>
          <w:p w:rsidR="000C18C7" w:rsidRPr="00C50946" w:rsidRDefault="000C18C7" w:rsidP="000C18C7">
            <w:pPr>
              <w:tabs>
                <w:tab w:val="left" w:pos="2589"/>
              </w:tabs>
              <w:ind w:firstLine="0"/>
              <w:rPr>
                <w:rStyle w:val="aa"/>
                <w:lang w:eastAsia="ru-RU"/>
              </w:rPr>
            </w:pPr>
            <w:r w:rsidRPr="000C18C7">
              <w:rPr>
                <w:rStyle w:val="aa"/>
                <w:u w:val="single"/>
                <w:lang w:eastAsia="ru-RU"/>
              </w:rPr>
              <w:tab/>
            </w:r>
            <w:r w:rsidRPr="00C50946">
              <w:rPr>
                <w:rStyle w:val="aa"/>
                <w:lang w:eastAsia="ru-RU"/>
              </w:rPr>
              <w:t>А.Р. Титов</w:t>
            </w:r>
          </w:p>
          <w:p w:rsidR="000C18C7" w:rsidRPr="00C50946" w:rsidRDefault="000C18C7" w:rsidP="000C18C7">
            <w:pPr>
              <w:tabs>
                <w:tab w:val="left" w:pos="747"/>
                <w:tab w:val="left" w:pos="2589"/>
              </w:tabs>
              <w:ind w:firstLine="0"/>
              <w:rPr>
                <w:rStyle w:val="aa"/>
                <w:lang w:eastAsia="ru-RU"/>
              </w:rPr>
            </w:pPr>
            <w:r w:rsidRPr="00C50946">
              <w:rPr>
                <w:rStyle w:val="aa"/>
                <w:lang w:eastAsia="ru-RU"/>
              </w:rPr>
              <w:t>«</w:t>
            </w:r>
            <w:r w:rsidRPr="000C18C7">
              <w:rPr>
                <w:rStyle w:val="aa"/>
                <w:u w:val="single"/>
                <w:lang w:eastAsia="ru-RU"/>
              </w:rPr>
              <w:tab/>
            </w:r>
            <w:r w:rsidRPr="00C50946">
              <w:rPr>
                <w:rStyle w:val="aa"/>
                <w:lang w:eastAsia="ru-RU"/>
              </w:rPr>
              <w:t>»</w:t>
            </w:r>
            <w:r w:rsidRPr="000C18C7">
              <w:rPr>
                <w:rStyle w:val="aa"/>
                <w:u w:val="single"/>
                <w:lang w:eastAsia="ru-RU"/>
              </w:rPr>
              <w:tab/>
            </w:r>
            <w:r w:rsidRPr="00C50946">
              <w:rPr>
                <w:rStyle w:val="aa"/>
                <w:lang w:eastAsia="ru-RU"/>
              </w:rPr>
              <w:t>201</w:t>
            </w:r>
            <w:r w:rsidR="004D0A71">
              <w:rPr>
                <w:rStyle w:val="aa"/>
                <w:lang w:eastAsia="ru-RU"/>
              </w:rPr>
              <w:t>9</w:t>
            </w:r>
            <w:r w:rsidRPr="00C50946">
              <w:rPr>
                <w:rStyle w:val="aa"/>
                <w:lang w:eastAsia="ru-RU"/>
              </w:rPr>
              <w:t xml:space="preserve"> г.</w:t>
            </w:r>
          </w:p>
          <w:p w:rsidR="000C18C7" w:rsidRPr="00324260" w:rsidRDefault="000C18C7" w:rsidP="000C18C7">
            <w:pPr>
              <w:ind w:firstLine="0"/>
              <w:rPr>
                <w:rStyle w:val="aa"/>
                <w:lang w:eastAsia="ru-RU"/>
              </w:rPr>
            </w:pPr>
          </w:p>
        </w:tc>
      </w:tr>
    </w:tbl>
    <w:p w:rsidR="000C18C7" w:rsidRPr="00324260" w:rsidRDefault="000C18C7" w:rsidP="000C18C7">
      <w:pPr>
        <w:rPr>
          <w:rStyle w:val="aff4"/>
          <w:lang w:eastAsia="ru-RU"/>
        </w:rPr>
      </w:pPr>
      <w:bookmarkStart w:id="1" w:name="bookmark3"/>
    </w:p>
    <w:p w:rsidR="000C18C7" w:rsidRPr="00324260" w:rsidRDefault="000C18C7" w:rsidP="000C18C7">
      <w:pPr>
        <w:rPr>
          <w:rStyle w:val="aff4"/>
          <w:lang w:eastAsia="ru-RU"/>
        </w:rPr>
      </w:pPr>
    </w:p>
    <w:p w:rsidR="000C18C7" w:rsidRPr="00324260" w:rsidRDefault="000C18C7" w:rsidP="000C18C7">
      <w:pPr>
        <w:rPr>
          <w:rStyle w:val="aff4"/>
          <w:lang w:eastAsia="ru-RU"/>
        </w:rPr>
      </w:pPr>
    </w:p>
    <w:p w:rsidR="000C18C7" w:rsidRPr="00324260" w:rsidRDefault="000C18C7" w:rsidP="000C18C7">
      <w:pPr>
        <w:rPr>
          <w:rStyle w:val="aff4"/>
          <w:lang w:eastAsia="ru-RU"/>
        </w:rPr>
      </w:pPr>
    </w:p>
    <w:p w:rsidR="000C18C7" w:rsidRDefault="000C18C7" w:rsidP="000C18C7">
      <w:pPr>
        <w:rPr>
          <w:rStyle w:val="aff4"/>
          <w:lang w:eastAsia="ru-RU"/>
        </w:rPr>
      </w:pPr>
    </w:p>
    <w:p w:rsidR="000C18C7" w:rsidRPr="00324260" w:rsidRDefault="000C18C7" w:rsidP="000C18C7">
      <w:pPr>
        <w:rPr>
          <w:rStyle w:val="aff4"/>
          <w:lang w:eastAsia="ru-RU"/>
        </w:rPr>
      </w:pPr>
    </w:p>
    <w:p w:rsidR="000C18C7" w:rsidRPr="00324260" w:rsidRDefault="000C18C7" w:rsidP="000C18C7">
      <w:pPr>
        <w:rPr>
          <w:rStyle w:val="aff4"/>
          <w:lang w:eastAsia="ru-RU"/>
        </w:rPr>
      </w:pPr>
    </w:p>
    <w:bookmarkEnd w:id="1"/>
    <w:p w:rsidR="000C18C7" w:rsidRPr="00420B5C" w:rsidRDefault="000C18C7" w:rsidP="000C18C7">
      <w:pPr>
        <w:jc w:val="center"/>
        <w:rPr>
          <w:rStyle w:val="aff4"/>
          <w:lang w:eastAsia="ru-RU"/>
        </w:rPr>
      </w:pPr>
      <w:r w:rsidRPr="00420B5C">
        <w:rPr>
          <w:rStyle w:val="aff4"/>
          <w:lang w:eastAsia="ru-RU"/>
        </w:rPr>
        <w:t>Схема теплоснабжения</w:t>
      </w:r>
    </w:p>
    <w:p w:rsidR="000C18C7" w:rsidRPr="00420B5C" w:rsidRDefault="000C18C7" w:rsidP="000C18C7">
      <w:pPr>
        <w:jc w:val="center"/>
        <w:rPr>
          <w:rStyle w:val="aff4"/>
          <w:lang w:eastAsia="ru-RU"/>
        </w:rPr>
      </w:pPr>
      <w:proofErr w:type="spellStart"/>
      <w:r w:rsidRPr="00420B5C">
        <w:rPr>
          <w:rStyle w:val="aff4"/>
          <w:lang w:eastAsia="ru-RU"/>
        </w:rPr>
        <w:t>Булзинского</w:t>
      </w:r>
      <w:proofErr w:type="spellEnd"/>
      <w:r w:rsidRPr="00420B5C">
        <w:rPr>
          <w:rStyle w:val="aff4"/>
          <w:lang w:eastAsia="ru-RU"/>
        </w:rPr>
        <w:t xml:space="preserve"> сельского поселения</w:t>
      </w:r>
    </w:p>
    <w:p w:rsidR="000C18C7" w:rsidRPr="00420B5C" w:rsidRDefault="000C18C7" w:rsidP="000C18C7">
      <w:pPr>
        <w:jc w:val="center"/>
        <w:rPr>
          <w:rStyle w:val="aff4"/>
          <w:lang w:eastAsia="ru-RU"/>
        </w:rPr>
      </w:pPr>
      <w:r w:rsidRPr="00420B5C">
        <w:rPr>
          <w:rStyle w:val="aff4"/>
          <w:lang w:eastAsia="ru-RU"/>
        </w:rPr>
        <w:t>на период с 2019 года до 2034 год</w:t>
      </w:r>
    </w:p>
    <w:p w:rsidR="000C18C7" w:rsidRPr="000C18C7" w:rsidRDefault="000C18C7" w:rsidP="000C18C7">
      <w:pPr>
        <w:rPr>
          <w:rStyle w:val="aff4"/>
          <w:b w:val="0"/>
          <w:lang w:eastAsia="ru-RU"/>
        </w:rPr>
      </w:pPr>
    </w:p>
    <w:p w:rsidR="000C18C7" w:rsidRPr="000C18C7" w:rsidRDefault="000C18C7" w:rsidP="000C18C7">
      <w:pPr>
        <w:rPr>
          <w:rStyle w:val="aff4"/>
          <w:b w:val="0"/>
          <w:lang w:eastAsia="ru-RU"/>
        </w:rPr>
      </w:pPr>
    </w:p>
    <w:p w:rsidR="000C18C7" w:rsidRPr="000C18C7" w:rsidRDefault="000C18C7" w:rsidP="000C18C7">
      <w:pPr>
        <w:rPr>
          <w:rStyle w:val="aff4"/>
          <w:b w:val="0"/>
          <w:lang w:eastAsia="ru-RU"/>
        </w:rPr>
      </w:pPr>
    </w:p>
    <w:p w:rsidR="00B34F64" w:rsidRPr="000C18C7" w:rsidRDefault="00B34F64" w:rsidP="00360846">
      <w:pPr>
        <w:jc w:val="center"/>
        <w:rPr>
          <w:sz w:val="32"/>
          <w:szCs w:val="32"/>
          <w:lang w:eastAsia="ru-RU"/>
        </w:rPr>
      </w:pPr>
      <w:r w:rsidRPr="000C18C7">
        <w:rPr>
          <w:sz w:val="32"/>
          <w:szCs w:val="32"/>
          <w:lang w:eastAsia="ru-RU"/>
        </w:rPr>
        <w:t>Пояснительная записка</w:t>
      </w:r>
    </w:p>
    <w:p w:rsidR="000C18C7" w:rsidRPr="000C18C7" w:rsidRDefault="000C18C7" w:rsidP="000C18C7">
      <w:pPr>
        <w:rPr>
          <w:rStyle w:val="aff4"/>
          <w:b w:val="0"/>
          <w:lang w:eastAsia="ru-RU"/>
        </w:rPr>
      </w:pPr>
    </w:p>
    <w:p w:rsidR="000C18C7" w:rsidRPr="000C18C7" w:rsidRDefault="000C18C7" w:rsidP="000C18C7">
      <w:pPr>
        <w:rPr>
          <w:rStyle w:val="aff4"/>
          <w:b w:val="0"/>
          <w:lang w:eastAsia="ru-RU"/>
        </w:rPr>
      </w:pPr>
    </w:p>
    <w:p w:rsidR="000C18C7" w:rsidRPr="000C18C7" w:rsidRDefault="000C18C7" w:rsidP="000C18C7">
      <w:pPr>
        <w:rPr>
          <w:rStyle w:val="aff4"/>
          <w:b w:val="0"/>
          <w:lang w:eastAsia="ru-RU"/>
        </w:rPr>
      </w:pPr>
    </w:p>
    <w:p w:rsidR="000C18C7" w:rsidRPr="000C18C7" w:rsidRDefault="000C18C7" w:rsidP="000C18C7">
      <w:pPr>
        <w:rPr>
          <w:rStyle w:val="aff4"/>
          <w:b w:val="0"/>
          <w:lang w:eastAsia="ru-RU"/>
        </w:rPr>
      </w:pPr>
    </w:p>
    <w:p w:rsidR="000C18C7" w:rsidRPr="000C18C7" w:rsidRDefault="000C18C7" w:rsidP="000C18C7">
      <w:pPr>
        <w:rPr>
          <w:rStyle w:val="aff4"/>
          <w:b w:val="0"/>
          <w:lang w:eastAsia="ru-RU"/>
        </w:rPr>
      </w:pPr>
    </w:p>
    <w:p w:rsidR="000C18C7" w:rsidRPr="000C18C7" w:rsidRDefault="000C18C7" w:rsidP="000C18C7">
      <w:pPr>
        <w:rPr>
          <w:rStyle w:val="a9"/>
          <w:b w:val="0"/>
          <w:lang w:eastAsia="ru-RU"/>
        </w:rPr>
      </w:pPr>
      <w:r w:rsidRPr="000C18C7">
        <w:rPr>
          <w:rStyle w:val="a9"/>
          <w:b w:val="0"/>
          <w:lang w:eastAsia="ru-RU"/>
        </w:rPr>
        <w:t xml:space="preserve">Муниципальный контракт </w:t>
      </w:r>
    </w:p>
    <w:p w:rsidR="002C7F68" w:rsidRPr="002C7F68" w:rsidRDefault="002C7F68" w:rsidP="002C7F68">
      <w:pPr>
        <w:rPr>
          <w:rStyle w:val="a9"/>
          <w:b w:val="0"/>
          <w:lang w:eastAsia="ru-RU"/>
        </w:rPr>
      </w:pPr>
      <w:r w:rsidRPr="002C7F68">
        <w:rPr>
          <w:rStyle w:val="a9"/>
          <w:b w:val="0"/>
          <w:lang w:eastAsia="ru-RU"/>
        </w:rPr>
        <w:t xml:space="preserve">от 28.01.2019г. №6-2019/2 </w:t>
      </w:r>
    </w:p>
    <w:p w:rsidR="000C18C7" w:rsidRPr="000C18C7" w:rsidRDefault="000C18C7" w:rsidP="000C18C7">
      <w:pPr>
        <w:rPr>
          <w:rStyle w:val="a9"/>
          <w:b w:val="0"/>
          <w:lang w:eastAsia="ru-RU"/>
        </w:rPr>
      </w:pPr>
      <w:r w:rsidRPr="000C18C7">
        <w:rPr>
          <w:rStyle w:val="a9"/>
          <w:b w:val="0"/>
          <w:lang w:eastAsia="ru-RU"/>
        </w:rPr>
        <w:t xml:space="preserve">Разработчик: ООО «Диагностика и </w:t>
      </w:r>
    </w:p>
    <w:p w:rsidR="000C18C7" w:rsidRPr="000C18C7" w:rsidRDefault="000C18C7" w:rsidP="000C18C7">
      <w:pPr>
        <w:rPr>
          <w:rStyle w:val="a9"/>
          <w:b w:val="0"/>
          <w:lang w:eastAsia="ru-RU"/>
        </w:rPr>
      </w:pPr>
      <w:r w:rsidRPr="000C18C7">
        <w:rPr>
          <w:rStyle w:val="a9"/>
          <w:b w:val="0"/>
          <w:lang w:eastAsia="ru-RU"/>
        </w:rPr>
        <w:t>Энергоэффективность»</w:t>
      </w:r>
    </w:p>
    <w:p w:rsidR="000C18C7" w:rsidRPr="000C18C7" w:rsidRDefault="000C18C7" w:rsidP="000C18C7">
      <w:pPr>
        <w:rPr>
          <w:rStyle w:val="a9"/>
          <w:b w:val="0"/>
          <w:lang w:eastAsia="ru-RU"/>
        </w:rPr>
      </w:pPr>
    </w:p>
    <w:p w:rsidR="000C18C7" w:rsidRPr="000C18C7" w:rsidRDefault="000C18C7" w:rsidP="000C18C7">
      <w:pPr>
        <w:rPr>
          <w:rStyle w:val="a9"/>
          <w:b w:val="0"/>
          <w:lang w:eastAsia="ru-RU"/>
        </w:rPr>
      </w:pPr>
    </w:p>
    <w:p w:rsidR="000C18C7" w:rsidRPr="000C18C7" w:rsidRDefault="000C18C7" w:rsidP="000C18C7">
      <w:pPr>
        <w:rPr>
          <w:rStyle w:val="a9"/>
          <w:b w:val="0"/>
          <w:lang w:eastAsia="ru-RU"/>
        </w:rPr>
      </w:pPr>
    </w:p>
    <w:p w:rsidR="000C18C7" w:rsidRPr="000C18C7" w:rsidRDefault="000C18C7" w:rsidP="000C18C7">
      <w:pPr>
        <w:rPr>
          <w:rStyle w:val="a9"/>
          <w:b w:val="0"/>
          <w:lang w:eastAsia="ru-RU"/>
        </w:rPr>
      </w:pPr>
    </w:p>
    <w:p w:rsidR="000C18C7" w:rsidRPr="000C18C7" w:rsidRDefault="000C18C7" w:rsidP="000C18C7">
      <w:pPr>
        <w:rPr>
          <w:rStyle w:val="a9"/>
          <w:b w:val="0"/>
          <w:lang w:eastAsia="ru-RU"/>
        </w:rPr>
      </w:pPr>
    </w:p>
    <w:p w:rsidR="000C18C7" w:rsidRPr="000C18C7" w:rsidRDefault="000C18C7" w:rsidP="000C18C7">
      <w:pPr>
        <w:rPr>
          <w:rStyle w:val="a9"/>
          <w:b w:val="0"/>
          <w:lang w:eastAsia="ru-RU"/>
        </w:rPr>
      </w:pPr>
    </w:p>
    <w:p w:rsidR="000C18C7" w:rsidRPr="000C18C7" w:rsidRDefault="000C18C7" w:rsidP="000C18C7">
      <w:pPr>
        <w:rPr>
          <w:rStyle w:val="a9"/>
          <w:b w:val="0"/>
          <w:lang w:eastAsia="ru-RU"/>
        </w:rPr>
      </w:pPr>
    </w:p>
    <w:p w:rsidR="000C18C7" w:rsidRPr="000C18C7" w:rsidRDefault="000C18C7" w:rsidP="000C18C7">
      <w:pPr>
        <w:rPr>
          <w:rStyle w:val="a9"/>
          <w:b w:val="0"/>
          <w:lang w:eastAsia="ru-RU"/>
        </w:rPr>
      </w:pPr>
    </w:p>
    <w:p w:rsidR="000C18C7" w:rsidRPr="000C18C7" w:rsidRDefault="000C18C7" w:rsidP="000C18C7">
      <w:pPr>
        <w:rPr>
          <w:rStyle w:val="a9"/>
          <w:b w:val="0"/>
          <w:lang w:eastAsia="ru-RU"/>
        </w:rPr>
      </w:pPr>
    </w:p>
    <w:p w:rsidR="000C18C7" w:rsidRPr="000C18C7" w:rsidRDefault="000C18C7" w:rsidP="000C18C7">
      <w:pPr>
        <w:rPr>
          <w:rStyle w:val="a9"/>
          <w:b w:val="0"/>
          <w:lang w:eastAsia="ru-RU"/>
        </w:rPr>
      </w:pPr>
    </w:p>
    <w:p w:rsidR="000C18C7" w:rsidRPr="000C18C7" w:rsidRDefault="000C18C7" w:rsidP="000C18C7">
      <w:pPr>
        <w:rPr>
          <w:rStyle w:val="a9"/>
          <w:b w:val="0"/>
          <w:lang w:eastAsia="ru-RU"/>
        </w:rPr>
      </w:pPr>
    </w:p>
    <w:p w:rsidR="000C18C7" w:rsidRPr="000C18C7" w:rsidRDefault="00CA0924" w:rsidP="000C18C7">
      <w:pPr>
        <w:jc w:val="center"/>
        <w:rPr>
          <w:rStyle w:val="a9"/>
          <w:b w:val="0"/>
          <w:lang w:eastAsia="ru-RU"/>
        </w:rPr>
      </w:pPr>
      <w:r>
        <w:rPr>
          <w:rStyle w:val="a9"/>
          <w:b w:val="0"/>
          <w:lang w:eastAsia="ru-RU"/>
        </w:rPr>
        <w:t>п</w:t>
      </w:r>
      <w:r w:rsidR="000C18C7" w:rsidRPr="000C18C7">
        <w:rPr>
          <w:rStyle w:val="a9"/>
          <w:b w:val="0"/>
          <w:lang w:eastAsia="ru-RU"/>
        </w:rPr>
        <w:t xml:space="preserve">. </w:t>
      </w:r>
      <w:r>
        <w:rPr>
          <w:rStyle w:val="a9"/>
          <w:b w:val="0"/>
          <w:lang w:eastAsia="ru-RU"/>
        </w:rPr>
        <w:t>Булзи</w:t>
      </w:r>
    </w:p>
    <w:p w:rsidR="00C876C1" w:rsidRPr="000C18C7" w:rsidRDefault="000C18C7" w:rsidP="000C18C7">
      <w:pPr>
        <w:jc w:val="center"/>
      </w:pPr>
      <w:r w:rsidRPr="000C18C7">
        <w:rPr>
          <w:rStyle w:val="a9"/>
          <w:b w:val="0"/>
          <w:lang w:eastAsia="ru-RU"/>
        </w:rPr>
        <w:t>2019 г</w:t>
      </w:r>
      <w:r w:rsidRPr="000C18C7">
        <w:t xml:space="preserve"> </w:t>
      </w:r>
      <w:r w:rsidR="00C876C1" w:rsidRPr="000C18C7">
        <w:br w:type="page"/>
      </w:r>
    </w:p>
    <w:sdt>
      <w:sdtPr>
        <w:rPr>
          <w:b w:val="0"/>
          <w:caps w:val="0"/>
          <w:sz w:val="24"/>
        </w:rPr>
        <w:id w:val="325071857"/>
        <w:docPartObj>
          <w:docPartGallery w:val="Table of Contents"/>
          <w:docPartUnique/>
        </w:docPartObj>
      </w:sdtPr>
      <w:sdtContent>
        <w:p w:rsidR="00C9001E" w:rsidRDefault="00C9001E" w:rsidP="00F3791A">
          <w:pPr>
            <w:pStyle w:val="15"/>
          </w:pPr>
          <w:r>
            <w:t>Оглавление</w:t>
          </w:r>
        </w:p>
        <w:p w:rsidR="00F3791A" w:rsidRDefault="00F3791A" w:rsidP="00F3791A">
          <w:pPr>
            <w:pStyle w:val="15"/>
          </w:pPr>
        </w:p>
        <w:p w:rsidR="00A10D60" w:rsidRDefault="004F290A">
          <w:pPr>
            <w:pStyle w:val="14"/>
            <w:tabs>
              <w:tab w:val="left" w:pos="2093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r>
            <w:fldChar w:fldCharType="begin"/>
          </w:r>
          <w:r w:rsidR="00C9001E">
            <w:instrText xml:space="preserve"> TOC \o "1-3" \h \z \u </w:instrText>
          </w:r>
          <w:r>
            <w:fldChar w:fldCharType="separate"/>
          </w:r>
          <w:hyperlink w:anchor="_Toc3817820" w:history="1">
            <w:r w:rsidR="00A10D60" w:rsidRPr="009B455C">
              <w:rPr>
                <w:rStyle w:val="ad"/>
                <w:noProof/>
              </w:rPr>
              <w:t>РАЗДЕЛ 1.</w:t>
            </w:r>
            <w:r w:rsidR="00A10D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A10D60" w:rsidRPr="009B455C">
              <w:rPr>
                <w:rStyle w:val="ad"/>
                <w:noProof/>
              </w:rPr>
              <w:t>Показатели перспективного спроса на тепловую энергию (мощность) и теплоноситель в установленных границах территории поселения, городского округа</w:t>
            </w:r>
            <w:r w:rsidR="00A10D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0D60">
              <w:rPr>
                <w:noProof/>
                <w:webHidden/>
              </w:rPr>
              <w:instrText xml:space="preserve"> PAGEREF _Toc3817820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42A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0D60" w:rsidRDefault="004F290A">
          <w:pPr>
            <w:pStyle w:val="33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817821" w:history="1">
            <w:r w:rsidR="00A10D60" w:rsidRPr="009B455C">
              <w:rPr>
                <w:rStyle w:val="ad"/>
                <w:noProof/>
              </w:rPr>
              <w:t>а).</w:t>
            </w:r>
            <w:r w:rsidR="00A10D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A10D60" w:rsidRPr="009B455C">
              <w:rPr>
                <w:rStyle w:val="ad"/>
                <w:noProof/>
              </w:rPr>
              <w:t>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дома, индивидуальные жилые дома, обественные здания и производственные здания промышленных предприятий по этапам - на каждый год первого 5-летнего периода и на последующие 5-летние периоды (далее - этапы)</w:t>
            </w:r>
            <w:r w:rsidR="00A10D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0D60">
              <w:rPr>
                <w:noProof/>
                <w:webHidden/>
              </w:rPr>
              <w:instrText xml:space="preserve"> PAGEREF _Toc3817821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42A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0D60" w:rsidRDefault="004F290A">
          <w:pPr>
            <w:pStyle w:val="33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817822" w:history="1">
            <w:r w:rsidR="00A10D60" w:rsidRPr="009B455C">
              <w:rPr>
                <w:rStyle w:val="ad"/>
                <w:noProof/>
              </w:rPr>
              <w:t>б).</w:t>
            </w:r>
            <w:r w:rsidR="00A10D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A10D60" w:rsidRPr="009B455C">
              <w:rPr>
                <w:rStyle w:val="ad"/>
                <w:noProof/>
              </w:rPr>
              <w:t>Существующие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</w:t>
            </w:r>
            <w:r w:rsidR="00A10D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0D60">
              <w:rPr>
                <w:noProof/>
                <w:webHidden/>
              </w:rPr>
              <w:instrText xml:space="preserve"> PAGEREF _Toc3817822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42A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0D60" w:rsidRDefault="004F290A">
          <w:pPr>
            <w:pStyle w:val="33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817823" w:history="1">
            <w:r w:rsidR="00A10D60" w:rsidRPr="009B455C">
              <w:rPr>
                <w:rStyle w:val="ad"/>
                <w:noProof/>
              </w:rPr>
              <w:t>в).</w:t>
            </w:r>
            <w:r w:rsidR="00A10D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A10D60" w:rsidRPr="009B455C">
              <w:rPr>
                <w:rStyle w:val="ad"/>
                <w:noProof/>
              </w:rPr>
              <w:t>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</w:t>
            </w:r>
            <w:r w:rsidR="00A10D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0D60">
              <w:rPr>
                <w:noProof/>
                <w:webHidden/>
              </w:rPr>
              <w:instrText xml:space="preserve"> PAGEREF _Toc3817823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42A8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0D60" w:rsidRDefault="004F290A">
          <w:pPr>
            <w:pStyle w:val="14"/>
            <w:tabs>
              <w:tab w:val="left" w:pos="2247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817824" w:history="1">
            <w:r w:rsidR="00A10D60" w:rsidRPr="009B455C">
              <w:rPr>
                <w:rStyle w:val="ad"/>
                <w:noProof/>
              </w:rPr>
              <w:t>РАЗДЕЛ 2.</w:t>
            </w:r>
            <w:r w:rsidR="00A10D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A10D60" w:rsidRPr="009B455C">
              <w:rPr>
                <w:rStyle w:val="ad"/>
                <w:noProof/>
              </w:rPr>
              <w:t>Существующие и перспективные балансы тепловой мощности источников тепловой энергии и тепловой нагрузки потребителей</w:t>
            </w:r>
            <w:r w:rsidR="00A10D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0D60">
              <w:rPr>
                <w:noProof/>
                <w:webHidden/>
              </w:rPr>
              <w:instrText xml:space="preserve"> PAGEREF _Toc3817824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42A8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0D60" w:rsidRDefault="004F290A">
          <w:pPr>
            <w:pStyle w:val="33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817825" w:history="1">
            <w:r w:rsidR="00A10D60" w:rsidRPr="009B455C">
              <w:rPr>
                <w:rStyle w:val="ad"/>
                <w:noProof/>
              </w:rPr>
              <w:t>а).</w:t>
            </w:r>
            <w:r w:rsidR="00A10D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A10D60" w:rsidRPr="009B455C">
              <w:rPr>
                <w:rStyle w:val="ad"/>
                <w:noProof/>
              </w:rPr>
              <w:t>Существующие и перспективные зоны действия систем теплоснабжения и источников тепловой энергии</w:t>
            </w:r>
            <w:r w:rsidR="00A10D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0D60">
              <w:rPr>
                <w:noProof/>
                <w:webHidden/>
              </w:rPr>
              <w:instrText xml:space="preserve"> PAGEREF _Toc3817825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42A8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0D60" w:rsidRDefault="004F290A">
          <w:pPr>
            <w:pStyle w:val="33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817826" w:history="1">
            <w:r w:rsidR="00A10D60" w:rsidRPr="009B455C">
              <w:rPr>
                <w:rStyle w:val="ad"/>
                <w:noProof/>
              </w:rPr>
              <w:t>б).</w:t>
            </w:r>
            <w:r w:rsidR="00A10D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A10D60" w:rsidRPr="009B455C">
              <w:rPr>
                <w:rStyle w:val="ad"/>
                <w:noProof/>
              </w:rPr>
              <w:t>Существующие и перспективные зоны действия индивидуальных источников тепловой энергии</w:t>
            </w:r>
            <w:r w:rsidR="00A10D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0D60">
              <w:rPr>
                <w:noProof/>
                <w:webHidden/>
              </w:rPr>
              <w:instrText xml:space="preserve"> PAGEREF _Toc3817826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42A8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0D60" w:rsidRDefault="004F290A">
          <w:pPr>
            <w:pStyle w:val="33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817827" w:history="1">
            <w:r w:rsidR="00A10D60" w:rsidRPr="009B455C">
              <w:rPr>
                <w:rStyle w:val="ad"/>
                <w:noProof/>
              </w:rPr>
              <w:t>в).</w:t>
            </w:r>
            <w:r w:rsidR="00A10D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A10D60" w:rsidRPr="009B455C">
              <w:rPr>
                <w:rStyle w:val="ad"/>
                <w:noProof/>
              </w:rPr>
              <w:t>Существующие и перспективные балансы тепловой мощности и тепловой нагрузки потребителей в зонах действия источников тепловой энергии, в том числе работающих на единую тепловую сеть, на каждом этапе</w:t>
            </w:r>
            <w:r w:rsidR="00A10D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0D60">
              <w:rPr>
                <w:noProof/>
                <w:webHidden/>
              </w:rPr>
              <w:instrText xml:space="preserve"> PAGEREF _Toc3817827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42A8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0D60" w:rsidRDefault="004F290A">
          <w:pPr>
            <w:pStyle w:val="33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817828" w:history="1">
            <w:r w:rsidR="00A10D60" w:rsidRPr="009B455C">
              <w:rPr>
                <w:rStyle w:val="ad"/>
                <w:noProof/>
              </w:rPr>
              <w:t>г).</w:t>
            </w:r>
            <w:r w:rsidR="00A10D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A10D60" w:rsidRPr="009B455C">
              <w:rPr>
                <w:rStyle w:val="ad"/>
                <w:noProof/>
              </w:rPr>
              <w:t>Перспективные балансы тепловой мощности источников тепловой энергии и тепловой нагрузки потребителей в случае, если зона действия источника тепловой энергии расположена в границах двух или более поселений, городских округов либо в границах городского округа (поселения) и города федерального значения или городских округов (поселений) и города федерального значения, с указанием величины тепловой нагрузки для потребителей каждого поселения, городского округа, города федерального значения</w:t>
            </w:r>
            <w:r w:rsidR="00A10D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0D60">
              <w:rPr>
                <w:noProof/>
                <w:webHidden/>
              </w:rPr>
              <w:instrText xml:space="preserve"> PAGEREF _Toc3817828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42A8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0D60" w:rsidRDefault="004F290A">
          <w:pPr>
            <w:pStyle w:val="33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817829" w:history="1">
            <w:r w:rsidR="00A10D60" w:rsidRPr="009B455C">
              <w:rPr>
                <w:rStyle w:val="ad"/>
                <w:noProof/>
              </w:rPr>
              <w:t>д).</w:t>
            </w:r>
            <w:r w:rsidR="00A10D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A10D60" w:rsidRPr="009B455C">
              <w:rPr>
                <w:rStyle w:val="ad"/>
                <w:noProof/>
              </w:rPr>
              <w:t>Радиус эффективного теплоснабжения, позволяющий определить условия, при которых подключение (технологическое присоединение) теплопотребляющих установок к системе теплоснабжения нецелесообразно, и определяемый в соответствии с методическими указаниями по разработке схем теплоснабжения</w:t>
            </w:r>
            <w:r w:rsidR="00A10D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0D60">
              <w:rPr>
                <w:noProof/>
                <w:webHidden/>
              </w:rPr>
              <w:instrText xml:space="preserve"> PAGEREF _Toc3817829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42A8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0D60" w:rsidRDefault="004F290A">
          <w:pPr>
            <w:pStyle w:val="14"/>
            <w:tabs>
              <w:tab w:val="left" w:pos="2069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817830" w:history="1">
            <w:r w:rsidR="00A10D60" w:rsidRPr="009B455C">
              <w:rPr>
                <w:rStyle w:val="ad"/>
                <w:noProof/>
              </w:rPr>
              <w:t>РАЗДЕЛ 3.</w:t>
            </w:r>
            <w:r w:rsidR="00A10D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A10D60" w:rsidRPr="009B455C">
              <w:rPr>
                <w:rStyle w:val="ad"/>
                <w:noProof/>
              </w:rPr>
              <w:t>Существующие и перспективные балансы теплоносителя</w:t>
            </w:r>
            <w:r w:rsidR="00A10D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0D60">
              <w:rPr>
                <w:noProof/>
                <w:webHidden/>
              </w:rPr>
              <w:instrText xml:space="preserve"> PAGEREF _Toc3817830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42A8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0D60" w:rsidRDefault="004F290A">
          <w:pPr>
            <w:pStyle w:val="33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817831" w:history="1">
            <w:r w:rsidR="00A10D60" w:rsidRPr="009B455C">
              <w:rPr>
                <w:rStyle w:val="ad"/>
                <w:noProof/>
              </w:rPr>
              <w:t>а).</w:t>
            </w:r>
            <w:r w:rsidR="00A10D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A10D60" w:rsidRPr="009B455C">
              <w:rPr>
                <w:rStyle w:val="ad"/>
                <w:noProof/>
              </w:rPr>
              <w:t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    </w:r>
            <w:r w:rsidR="00A10D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0D60">
              <w:rPr>
                <w:noProof/>
                <w:webHidden/>
              </w:rPr>
              <w:instrText xml:space="preserve"> PAGEREF _Toc3817831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42A8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0D60" w:rsidRDefault="004F290A">
          <w:pPr>
            <w:pStyle w:val="33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817832" w:history="1">
            <w:r w:rsidR="00A10D60" w:rsidRPr="009B455C">
              <w:rPr>
                <w:rStyle w:val="ad"/>
                <w:noProof/>
              </w:rPr>
              <w:t>б).</w:t>
            </w:r>
            <w:r w:rsidR="00A10D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A10D60" w:rsidRPr="009B455C">
              <w:rPr>
                <w:rStyle w:val="ad"/>
                <w:noProof/>
              </w:rPr>
              <w:t>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      </w:r>
            <w:r w:rsidR="00A10D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0D60">
              <w:rPr>
                <w:noProof/>
                <w:webHidden/>
              </w:rPr>
              <w:instrText xml:space="preserve"> PAGEREF _Toc3817832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42A8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0D60" w:rsidRDefault="004F290A">
          <w:pPr>
            <w:pStyle w:val="14"/>
            <w:tabs>
              <w:tab w:val="left" w:pos="2132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817833" w:history="1">
            <w:r w:rsidR="00A10D60" w:rsidRPr="009B455C">
              <w:rPr>
                <w:rStyle w:val="ad"/>
                <w:noProof/>
                <w:lang w:eastAsia="ru-RU"/>
              </w:rPr>
              <w:t>РАЗДЕЛ 4.</w:t>
            </w:r>
            <w:r w:rsidR="00A10D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A10D60" w:rsidRPr="009B455C">
              <w:rPr>
                <w:rStyle w:val="ad"/>
                <w:noProof/>
                <w:lang w:eastAsia="ru-RU"/>
              </w:rPr>
              <w:t>Основные положения мастер-плана развития систем теплоснабжения поселения, городского округа, города федерального значения</w:t>
            </w:r>
            <w:r w:rsidR="00A10D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0D60">
              <w:rPr>
                <w:noProof/>
                <w:webHidden/>
              </w:rPr>
              <w:instrText xml:space="preserve"> PAGEREF _Toc3817833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42A8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0D60" w:rsidRDefault="004F290A">
          <w:pPr>
            <w:pStyle w:val="33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817834" w:history="1">
            <w:r w:rsidR="00A10D60" w:rsidRPr="009B455C">
              <w:rPr>
                <w:rStyle w:val="ad"/>
                <w:noProof/>
              </w:rPr>
              <w:t>а).</w:t>
            </w:r>
            <w:r w:rsidR="00A10D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A10D60" w:rsidRPr="009B455C">
              <w:rPr>
                <w:rStyle w:val="ad"/>
                <w:noProof/>
              </w:rPr>
              <w:t>Описание сценариев развития теплоснабжения поселения, городского округа, города федерального значения</w:t>
            </w:r>
            <w:r w:rsidR="00A10D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0D60">
              <w:rPr>
                <w:noProof/>
                <w:webHidden/>
              </w:rPr>
              <w:instrText xml:space="preserve"> PAGEREF _Toc3817834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42A8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0D60" w:rsidRDefault="004F290A">
          <w:pPr>
            <w:pStyle w:val="33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817835" w:history="1">
            <w:r w:rsidR="00A10D60" w:rsidRPr="009B455C">
              <w:rPr>
                <w:rStyle w:val="ad"/>
                <w:noProof/>
              </w:rPr>
              <w:t>б).</w:t>
            </w:r>
            <w:r w:rsidR="00A10D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A10D60" w:rsidRPr="009B455C">
              <w:rPr>
                <w:rStyle w:val="ad"/>
                <w:noProof/>
              </w:rPr>
              <w:t>Обоснование выбора приоритетного сценария развития теплоснабжения поселения, городского округа, города федерального значения</w:t>
            </w:r>
            <w:r w:rsidR="00A10D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0D60">
              <w:rPr>
                <w:noProof/>
                <w:webHidden/>
              </w:rPr>
              <w:instrText xml:space="preserve"> PAGEREF _Toc3817835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42A8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0D60" w:rsidRDefault="004F290A">
          <w:pPr>
            <w:pStyle w:val="14"/>
            <w:tabs>
              <w:tab w:val="left" w:pos="2224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817836" w:history="1">
            <w:r w:rsidR="00A10D60" w:rsidRPr="009B455C">
              <w:rPr>
                <w:rStyle w:val="ad"/>
                <w:noProof/>
              </w:rPr>
              <w:t>РАЗДЕЛ 5.</w:t>
            </w:r>
            <w:r w:rsidR="00A10D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A10D60" w:rsidRPr="009B455C">
              <w:rPr>
                <w:rStyle w:val="ad"/>
                <w:noProof/>
              </w:rPr>
              <w:t>Предложения по строительству, реконструкции и техническому перевооружению источников тепловой энергии для каждого этапа</w:t>
            </w:r>
            <w:r w:rsidR="00A10D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0D60">
              <w:rPr>
                <w:noProof/>
                <w:webHidden/>
              </w:rPr>
              <w:instrText xml:space="preserve"> PAGEREF _Toc3817836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42A8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0D60" w:rsidRDefault="004F290A">
          <w:pPr>
            <w:pStyle w:val="33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817837" w:history="1">
            <w:r w:rsidR="00A10D60" w:rsidRPr="009B455C">
              <w:rPr>
                <w:rStyle w:val="ad"/>
                <w:noProof/>
              </w:rPr>
              <w:t>а).</w:t>
            </w:r>
            <w:r w:rsidR="00A10D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A10D60" w:rsidRPr="009B455C">
              <w:rPr>
                <w:rStyle w:val="ad"/>
                <w:noProof/>
              </w:rPr>
              <w:t>Предложения по строительству источников тепловой энергии, обеспечивающих перспективную тепловую нагрузку на осваиваемых территориях поселения, городского округа, города федерального значения, для которых отсутствует возможность и (или) целесообразность передачи тепловой энергии от существующих или реконструируемых источников тепловой энергии, обоснованная расчетами ценовых (тарифных) последствий для потребителей и радиуса эффективного теплоснабжения</w:t>
            </w:r>
            <w:r w:rsidR="00A10D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0D60">
              <w:rPr>
                <w:noProof/>
                <w:webHidden/>
              </w:rPr>
              <w:instrText xml:space="preserve"> PAGEREF _Toc3817837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42A8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0D60" w:rsidRDefault="004F290A">
          <w:pPr>
            <w:pStyle w:val="33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817838" w:history="1">
            <w:r w:rsidR="00A10D60" w:rsidRPr="009B455C">
              <w:rPr>
                <w:rStyle w:val="ad"/>
                <w:noProof/>
              </w:rPr>
              <w:t>б).</w:t>
            </w:r>
            <w:r w:rsidR="00A10D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A10D60" w:rsidRPr="009B455C">
              <w:rPr>
                <w:rStyle w:val="ad"/>
                <w:noProof/>
              </w:rPr>
              <w:t>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      </w:r>
            <w:r w:rsidR="00A10D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0D60">
              <w:rPr>
                <w:noProof/>
                <w:webHidden/>
              </w:rPr>
              <w:instrText xml:space="preserve"> PAGEREF _Toc3817838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42A8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0D60" w:rsidRDefault="004F290A">
          <w:pPr>
            <w:pStyle w:val="33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817839" w:history="1">
            <w:r w:rsidR="00A10D60" w:rsidRPr="009B455C">
              <w:rPr>
                <w:rStyle w:val="ad"/>
                <w:noProof/>
              </w:rPr>
              <w:t>в).</w:t>
            </w:r>
            <w:r w:rsidR="00A10D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A10D60" w:rsidRPr="009B455C">
              <w:rPr>
                <w:rStyle w:val="ad"/>
                <w:noProof/>
              </w:rPr>
              <w:t>Предложения по техническому перевооружению источников тепловой энергии с целью повышения эффективности работы систем теплоснабжения</w:t>
            </w:r>
            <w:r w:rsidR="00A10D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0D60">
              <w:rPr>
                <w:noProof/>
                <w:webHidden/>
              </w:rPr>
              <w:instrText xml:space="preserve"> PAGEREF _Toc3817839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42A8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0D60" w:rsidRDefault="004F290A">
          <w:pPr>
            <w:pStyle w:val="33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817840" w:history="1">
            <w:r w:rsidR="00A10D60" w:rsidRPr="009B455C">
              <w:rPr>
                <w:rStyle w:val="ad"/>
                <w:noProof/>
              </w:rPr>
              <w:t>г).</w:t>
            </w:r>
            <w:r w:rsidR="00A10D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A10D60" w:rsidRPr="009B455C">
              <w:rPr>
                <w:rStyle w:val="ad"/>
                <w:noProof/>
              </w:rPr>
              <w:t>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</w:t>
            </w:r>
            <w:r w:rsidR="00A10D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0D60">
              <w:rPr>
                <w:noProof/>
                <w:webHidden/>
              </w:rPr>
              <w:instrText xml:space="preserve"> PAGEREF _Toc3817840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42A8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0D60" w:rsidRDefault="004F290A">
          <w:pPr>
            <w:pStyle w:val="33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817841" w:history="1">
            <w:r w:rsidR="00A10D60" w:rsidRPr="009B455C">
              <w:rPr>
                <w:rStyle w:val="ad"/>
                <w:noProof/>
              </w:rPr>
              <w:t>д).</w:t>
            </w:r>
            <w:r w:rsidR="00A10D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A10D60" w:rsidRPr="009B455C">
              <w:rPr>
                <w:rStyle w:val="ad"/>
                <w:noProof/>
              </w:rPr>
              <w:t>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</w:t>
            </w:r>
            <w:r w:rsidR="00A10D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0D60">
              <w:rPr>
                <w:noProof/>
                <w:webHidden/>
              </w:rPr>
              <w:instrText xml:space="preserve"> PAGEREF _Toc3817841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42A8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0D60" w:rsidRDefault="004F290A">
          <w:pPr>
            <w:pStyle w:val="33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817842" w:history="1">
            <w:r w:rsidR="00A10D60" w:rsidRPr="009B455C">
              <w:rPr>
                <w:rStyle w:val="ad"/>
                <w:noProof/>
              </w:rPr>
              <w:t>е).</w:t>
            </w:r>
            <w:r w:rsidR="00A10D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A10D60" w:rsidRPr="009B455C">
              <w:rPr>
                <w:rStyle w:val="ad"/>
                <w:noProof/>
              </w:rPr>
              <w:t>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      </w:r>
            <w:r w:rsidR="00A10D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0D60">
              <w:rPr>
                <w:noProof/>
                <w:webHidden/>
              </w:rPr>
              <w:instrText xml:space="preserve"> PAGEREF _Toc3817842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42A8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0D60" w:rsidRDefault="004F290A">
          <w:pPr>
            <w:pStyle w:val="33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817843" w:history="1">
            <w:r w:rsidR="00A10D60" w:rsidRPr="009B455C">
              <w:rPr>
                <w:rStyle w:val="ad"/>
                <w:noProof/>
              </w:rPr>
              <w:t>ж).</w:t>
            </w:r>
            <w:r w:rsidR="00A10D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A10D60" w:rsidRPr="009B455C">
              <w:rPr>
                <w:rStyle w:val="ad"/>
                <w:noProof/>
              </w:rPr>
              <w:t>Меры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</w:t>
            </w:r>
            <w:r w:rsidR="00A10D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0D60">
              <w:rPr>
                <w:noProof/>
                <w:webHidden/>
              </w:rPr>
              <w:instrText xml:space="preserve"> PAGEREF _Toc3817843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42A8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0D60" w:rsidRDefault="004F290A">
          <w:pPr>
            <w:pStyle w:val="33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817844" w:history="1">
            <w:r w:rsidR="00A10D60" w:rsidRPr="009B455C">
              <w:rPr>
                <w:rStyle w:val="ad"/>
                <w:noProof/>
              </w:rPr>
              <w:t>з).</w:t>
            </w:r>
            <w:r w:rsidR="00A10D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A10D60" w:rsidRPr="009B455C">
              <w:rPr>
                <w:rStyle w:val="ad"/>
                <w:noProof/>
              </w:rPr>
      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    </w:r>
            <w:r w:rsidR="00A10D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0D60">
              <w:rPr>
                <w:noProof/>
                <w:webHidden/>
              </w:rPr>
              <w:instrText xml:space="preserve"> PAGEREF _Toc3817844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42A8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0D60" w:rsidRDefault="004F290A">
          <w:pPr>
            <w:pStyle w:val="33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817845" w:history="1">
            <w:r w:rsidR="00A10D60" w:rsidRPr="009B455C">
              <w:rPr>
                <w:rStyle w:val="ad"/>
                <w:noProof/>
              </w:rPr>
              <w:t>и).</w:t>
            </w:r>
            <w:r w:rsidR="00A10D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A10D60" w:rsidRPr="009B455C">
              <w:rPr>
                <w:rStyle w:val="ad"/>
                <w:noProof/>
              </w:rPr>
      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    </w:r>
            <w:r w:rsidR="00A10D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0D60">
              <w:rPr>
                <w:noProof/>
                <w:webHidden/>
              </w:rPr>
              <w:instrText xml:space="preserve"> PAGEREF _Toc3817845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42A8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0D60" w:rsidRDefault="004F290A">
          <w:pPr>
            <w:pStyle w:val="33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817846" w:history="1">
            <w:r w:rsidR="00A10D60" w:rsidRPr="009B455C">
              <w:rPr>
                <w:rStyle w:val="ad"/>
                <w:noProof/>
              </w:rPr>
              <w:t>к).</w:t>
            </w:r>
            <w:r w:rsidR="00A10D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A10D60" w:rsidRPr="009B455C">
              <w:rPr>
                <w:rStyle w:val="ad"/>
                <w:noProof/>
              </w:rPr>
              <w:t>Предложения 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</w:t>
            </w:r>
            <w:r w:rsidR="00A10D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0D60">
              <w:rPr>
                <w:noProof/>
                <w:webHidden/>
              </w:rPr>
              <w:instrText xml:space="preserve"> PAGEREF _Toc3817846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42A8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0D60" w:rsidRDefault="004F290A">
          <w:pPr>
            <w:pStyle w:val="14"/>
            <w:tabs>
              <w:tab w:val="left" w:pos="2109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817847" w:history="1">
            <w:r w:rsidR="00A10D60" w:rsidRPr="009B455C">
              <w:rPr>
                <w:rStyle w:val="ad"/>
                <w:noProof/>
                <w:lang w:eastAsia="ru-RU"/>
              </w:rPr>
              <w:t>РАЗДЕЛ 6.</w:t>
            </w:r>
            <w:r w:rsidR="00A10D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A10D60" w:rsidRPr="009B455C">
              <w:rPr>
                <w:rStyle w:val="ad"/>
                <w:noProof/>
                <w:lang w:eastAsia="ru-RU"/>
              </w:rPr>
              <w:t>Предложения по строительству и реконструкции тепловых сетей" для каждого этапа</w:t>
            </w:r>
            <w:r w:rsidR="00A10D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0D60">
              <w:rPr>
                <w:noProof/>
                <w:webHidden/>
              </w:rPr>
              <w:instrText xml:space="preserve"> PAGEREF _Toc3817847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42A8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0D60" w:rsidRDefault="004F290A">
          <w:pPr>
            <w:pStyle w:val="33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817848" w:history="1">
            <w:r w:rsidR="00A10D60" w:rsidRPr="009B455C">
              <w:rPr>
                <w:rStyle w:val="ad"/>
                <w:noProof/>
              </w:rPr>
              <w:t>а).</w:t>
            </w:r>
            <w:r w:rsidR="00A10D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A10D60" w:rsidRPr="009B455C">
              <w:rPr>
                <w:rStyle w:val="ad"/>
                <w:noProof/>
              </w:rPr>
              <w:t xml:space="preserve">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</w:t>
            </w:r>
            <w:r w:rsidR="00A10D60" w:rsidRPr="009B455C">
              <w:rPr>
                <w:rStyle w:val="ad"/>
                <w:noProof/>
              </w:rPr>
              <w:lastRenderedPageBreak/>
              <w:t>располагаемой тепловой мощности источников тепловой энергии (использование существующих резервов)</w:t>
            </w:r>
            <w:r w:rsidR="00A10D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0D60">
              <w:rPr>
                <w:noProof/>
                <w:webHidden/>
              </w:rPr>
              <w:instrText xml:space="preserve"> PAGEREF _Toc3817848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42A8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0D60" w:rsidRDefault="004F290A">
          <w:pPr>
            <w:pStyle w:val="33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817849" w:history="1">
            <w:r w:rsidR="00A10D60" w:rsidRPr="009B455C">
              <w:rPr>
                <w:rStyle w:val="ad"/>
                <w:noProof/>
              </w:rPr>
              <w:t>б).</w:t>
            </w:r>
            <w:r w:rsidR="00A10D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A10D60" w:rsidRPr="009B455C">
              <w:rPr>
                <w:rStyle w:val="ad"/>
                <w:noProof/>
              </w:rPr>
              <w:t>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поселения, городского округа, города федерального значения под жилищную, комплексную или производственную застройку</w:t>
            </w:r>
            <w:r w:rsidR="00A10D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0D60">
              <w:rPr>
                <w:noProof/>
                <w:webHidden/>
              </w:rPr>
              <w:instrText xml:space="preserve"> PAGEREF _Toc3817849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42A8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0D60" w:rsidRDefault="004F290A">
          <w:pPr>
            <w:pStyle w:val="33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817850" w:history="1">
            <w:r w:rsidR="00A10D60" w:rsidRPr="009B455C">
              <w:rPr>
                <w:rStyle w:val="ad"/>
                <w:noProof/>
              </w:rPr>
              <w:t>в).</w:t>
            </w:r>
            <w:r w:rsidR="00A10D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A10D60" w:rsidRPr="009B455C">
              <w:rPr>
                <w:rStyle w:val="ad"/>
                <w:noProof/>
              </w:rPr>
              <w:t>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      </w:r>
            <w:r w:rsidR="00A10D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0D60">
              <w:rPr>
                <w:noProof/>
                <w:webHidden/>
              </w:rPr>
              <w:instrText xml:space="preserve"> PAGEREF _Toc3817850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42A8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0D60" w:rsidRDefault="004F290A">
          <w:pPr>
            <w:pStyle w:val="33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817851" w:history="1">
            <w:r w:rsidR="00A10D60" w:rsidRPr="009B455C">
              <w:rPr>
                <w:rStyle w:val="ad"/>
                <w:noProof/>
              </w:rPr>
              <w:t>г).</w:t>
            </w:r>
            <w:r w:rsidR="00A10D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A10D60" w:rsidRPr="009B455C">
              <w:rPr>
                <w:rStyle w:val="ad"/>
                <w:noProof/>
              </w:rPr>
              <w:t>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 по основаниям, указанным в подпункте "д" пункта 11 настоящего документа</w:t>
            </w:r>
            <w:r w:rsidR="00A10D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0D60">
              <w:rPr>
                <w:noProof/>
                <w:webHidden/>
              </w:rPr>
              <w:instrText xml:space="preserve"> PAGEREF _Toc3817851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42A8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0D60" w:rsidRDefault="004F290A">
          <w:pPr>
            <w:pStyle w:val="33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817852" w:history="1">
            <w:r w:rsidR="00A10D60" w:rsidRPr="009B455C">
              <w:rPr>
                <w:rStyle w:val="ad"/>
                <w:noProof/>
              </w:rPr>
              <w:t>д).</w:t>
            </w:r>
            <w:r w:rsidR="00A10D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A10D60" w:rsidRPr="009B455C">
              <w:rPr>
                <w:rStyle w:val="ad"/>
                <w:noProof/>
              </w:rPr>
              <w:t>Предложения по строительству и реконструкции тепловых сетей для обеспечения нормативной надежности теплоснабжения потребителей</w:t>
            </w:r>
            <w:r w:rsidR="00A10D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0D60">
              <w:rPr>
                <w:noProof/>
                <w:webHidden/>
              </w:rPr>
              <w:instrText xml:space="preserve"> PAGEREF _Toc3817852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42A8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0D60" w:rsidRDefault="004F290A">
          <w:pPr>
            <w:pStyle w:val="14"/>
            <w:tabs>
              <w:tab w:val="left" w:pos="2096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817853" w:history="1">
            <w:r w:rsidR="00A10D60" w:rsidRPr="009B455C">
              <w:rPr>
                <w:rStyle w:val="ad"/>
                <w:noProof/>
                <w:lang w:eastAsia="ru-RU"/>
              </w:rPr>
              <w:t>РАЗДЕЛ 7.</w:t>
            </w:r>
            <w:r w:rsidR="00A10D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A10D60" w:rsidRPr="009B455C">
              <w:rPr>
                <w:rStyle w:val="ad"/>
                <w:noProof/>
                <w:lang w:eastAsia="ru-RU"/>
              </w:rPr>
              <w:t>Предложения по переводу открытых систем теплоснабжения (горячего водоснабжения) в закрытые системы горячего водоснабжения</w:t>
            </w:r>
            <w:r w:rsidR="00A10D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0D60">
              <w:rPr>
                <w:noProof/>
                <w:webHidden/>
              </w:rPr>
              <w:instrText xml:space="preserve"> PAGEREF _Toc3817853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42A8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0D60" w:rsidRDefault="004F290A">
          <w:pPr>
            <w:pStyle w:val="33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817854" w:history="1">
            <w:r w:rsidR="00A10D60" w:rsidRPr="009B455C">
              <w:rPr>
                <w:rStyle w:val="ad"/>
                <w:noProof/>
              </w:rPr>
              <w:t>а).</w:t>
            </w:r>
            <w:r w:rsidR="00A10D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A10D60" w:rsidRPr="009B455C">
              <w:rPr>
                <w:rStyle w:val="ad"/>
                <w:noProof/>
              </w:rPr>
              <w:t>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 (или) центральных тепловых пунктов при наличии у потребителей внутридомовых систем горячего водоснабжения</w:t>
            </w:r>
            <w:r w:rsidR="00A10D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0D60">
              <w:rPr>
                <w:noProof/>
                <w:webHidden/>
              </w:rPr>
              <w:instrText xml:space="preserve"> PAGEREF _Toc3817854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42A8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0D60" w:rsidRDefault="004F290A">
          <w:pPr>
            <w:pStyle w:val="33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817855" w:history="1">
            <w:r w:rsidR="00A10D60" w:rsidRPr="009B455C">
              <w:rPr>
                <w:rStyle w:val="ad"/>
                <w:noProof/>
              </w:rPr>
              <w:t>б).</w:t>
            </w:r>
            <w:r w:rsidR="00A10D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A10D60" w:rsidRPr="009B455C">
              <w:rPr>
                <w:rStyle w:val="ad"/>
                <w:noProof/>
              </w:rPr>
              <w:t>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 (или) центральных тепловых пунктов по причине отсутствия у потребителей внутридомовых систем горячего водоснабжения</w:t>
            </w:r>
            <w:r w:rsidR="00A10D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0D60">
              <w:rPr>
                <w:noProof/>
                <w:webHidden/>
              </w:rPr>
              <w:instrText xml:space="preserve"> PAGEREF _Toc3817855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42A8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0D60" w:rsidRDefault="004F290A">
          <w:pPr>
            <w:pStyle w:val="14"/>
            <w:tabs>
              <w:tab w:val="left" w:pos="2069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817856" w:history="1">
            <w:r w:rsidR="00A10D60" w:rsidRPr="009B455C">
              <w:rPr>
                <w:rStyle w:val="ad"/>
                <w:noProof/>
                <w:lang w:eastAsia="ru-RU"/>
              </w:rPr>
              <w:t>РАЗДЕЛ 8.</w:t>
            </w:r>
            <w:r w:rsidR="00A10D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A10D60" w:rsidRPr="009B455C">
              <w:rPr>
                <w:rStyle w:val="ad"/>
                <w:noProof/>
                <w:lang w:eastAsia="ru-RU"/>
              </w:rPr>
              <w:t>Перспективные топливные балансы</w:t>
            </w:r>
            <w:r w:rsidR="00A10D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0D60">
              <w:rPr>
                <w:noProof/>
                <w:webHidden/>
              </w:rPr>
              <w:instrText xml:space="preserve"> PAGEREF _Toc3817856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42A8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0D60" w:rsidRDefault="004F290A">
          <w:pPr>
            <w:pStyle w:val="33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817857" w:history="1">
            <w:r w:rsidR="00A10D60" w:rsidRPr="009B455C">
              <w:rPr>
                <w:rStyle w:val="ad"/>
                <w:noProof/>
              </w:rPr>
              <w:t>а).</w:t>
            </w:r>
            <w:r w:rsidR="00A10D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A10D60" w:rsidRPr="009B455C">
              <w:rPr>
                <w:rStyle w:val="ad"/>
                <w:noProof/>
              </w:rPr>
      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      </w:r>
            <w:r w:rsidR="00A10D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0D60">
              <w:rPr>
                <w:noProof/>
                <w:webHidden/>
              </w:rPr>
              <w:instrText xml:space="preserve"> PAGEREF _Toc3817857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42A8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0D60" w:rsidRDefault="004F290A">
          <w:pPr>
            <w:pStyle w:val="33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817858" w:history="1">
            <w:r w:rsidR="00A10D60" w:rsidRPr="009B455C">
              <w:rPr>
                <w:rStyle w:val="ad"/>
                <w:noProof/>
              </w:rPr>
              <w:t>б).</w:t>
            </w:r>
            <w:r w:rsidR="00A10D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A10D60" w:rsidRPr="009B455C">
              <w:rPr>
                <w:rStyle w:val="ad"/>
                <w:noProof/>
              </w:rPr>
      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      </w:r>
            <w:r w:rsidR="00A10D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0D60">
              <w:rPr>
                <w:noProof/>
                <w:webHidden/>
              </w:rPr>
              <w:instrText xml:space="preserve"> PAGEREF _Toc3817858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42A8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0D60" w:rsidRDefault="004F290A">
          <w:pPr>
            <w:pStyle w:val="14"/>
            <w:tabs>
              <w:tab w:val="left" w:pos="2291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817859" w:history="1">
            <w:r w:rsidR="00A10D60" w:rsidRPr="009B455C">
              <w:rPr>
                <w:rStyle w:val="ad"/>
                <w:noProof/>
              </w:rPr>
              <w:t>РАЗДЕЛ 9.</w:t>
            </w:r>
            <w:r w:rsidR="00A10D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A10D60" w:rsidRPr="009B455C">
              <w:rPr>
                <w:rStyle w:val="ad"/>
                <w:noProof/>
              </w:rPr>
              <w:t>Инвестиции в строительство, реконструкцию и техническое перевооружение</w:t>
            </w:r>
            <w:r w:rsidR="00A10D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0D60">
              <w:rPr>
                <w:noProof/>
                <w:webHidden/>
              </w:rPr>
              <w:instrText xml:space="preserve"> PAGEREF _Toc3817859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42A8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0D60" w:rsidRDefault="004F290A">
          <w:pPr>
            <w:pStyle w:val="33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817860" w:history="1">
            <w:r w:rsidR="00A10D60" w:rsidRPr="009B455C">
              <w:rPr>
                <w:rStyle w:val="ad"/>
                <w:noProof/>
              </w:rPr>
              <w:t>а).</w:t>
            </w:r>
            <w:r w:rsidR="00A10D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A10D60" w:rsidRPr="009B455C">
              <w:rPr>
                <w:rStyle w:val="ad"/>
                <w:noProof/>
              </w:rPr>
              <w:t>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</w:t>
            </w:r>
            <w:r w:rsidR="00A10D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0D60">
              <w:rPr>
                <w:noProof/>
                <w:webHidden/>
              </w:rPr>
              <w:instrText xml:space="preserve"> PAGEREF _Toc3817860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42A8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0D60" w:rsidRDefault="004F290A">
          <w:pPr>
            <w:pStyle w:val="33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817861" w:history="1">
            <w:r w:rsidR="00A10D60" w:rsidRPr="009B455C">
              <w:rPr>
                <w:rStyle w:val="ad"/>
                <w:noProof/>
              </w:rPr>
              <w:t>б).</w:t>
            </w:r>
            <w:r w:rsidR="00A10D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A10D60" w:rsidRPr="009B455C">
              <w:rPr>
                <w:rStyle w:val="ad"/>
                <w:noProof/>
              </w:rPr>
              <w:t>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</w:t>
            </w:r>
            <w:r w:rsidR="00A10D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0D60">
              <w:rPr>
                <w:noProof/>
                <w:webHidden/>
              </w:rPr>
              <w:instrText xml:space="preserve"> PAGEREF _Toc3817861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42A8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0D60" w:rsidRDefault="004F290A">
          <w:pPr>
            <w:pStyle w:val="33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817862" w:history="1">
            <w:r w:rsidR="00A10D60" w:rsidRPr="009B455C">
              <w:rPr>
                <w:rStyle w:val="ad"/>
                <w:noProof/>
              </w:rPr>
              <w:t>в).</w:t>
            </w:r>
            <w:r w:rsidR="00A10D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A10D60" w:rsidRPr="009B455C">
              <w:rPr>
                <w:rStyle w:val="ad"/>
                <w:noProof/>
              </w:rPr>
              <w:t>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</w:t>
            </w:r>
            <w:r w:rsidR="00A10D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0D60">
              <w:rPr>
                <w:noProof/>
                <w:webHidden/>
              </w:rPr>
              <w:instrText xml:space="preserve"> PAGEREF _Toc3817862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42A8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0D60" w:rsidRDefault="004F290A">
          <w:pPr>
            <w:pStyle w:val="33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817863" w:history="1">
            <w:r w:rsidR="00A10D60" w:rsidRPr="009B455C">
              <w:rPr>
                <w:rStyle w:val="ad"/>
                <w:noProof/>
              </w:rPr>
              <w:t>г).</w:t>
            </w:r>
            <w:r w:rsidR="00A10D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A10D60" w:rsidRPr="009B455C">
              <w:rPr>
                <w:rStyle w:val="ad"/>
                <w:noProof/>
              </w:rPr>
              <w:t>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</w:t>
            </w:r>
            <w:r w:rsidR="00A10D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0D60">
              <w:rPr>
                <w:noProof/>
                <w:webHidden/>
              </w:rPr>
              <w:instrText xml:space="preserve"> PAGEREF _Toc3817863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42A8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0D60" w:rsidRDefault="004F290A">
          <w:pPr>
            <w:pStyle w:val="33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817864" w:history="1">
            <w:r w:rsidR="00A10D60" w:rsidRPr="009B455C">
              <w:rPr>
                <w:rStyle w:val="ad"/>
                <w:noProof/>
              </w:rPr>
              <w:t>д).</w:t>
            </w:r>
            <w:r w:rsidR="00A10D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A10D60" w:rsidRPr="009B455C">
              <w:rPr>
                <w:rStyle w:val="ad"/>
                <w:noProof/>
              </w:rPr>
              <w:t>Оценка эффективности инвестиций по отдельным предложениям</w:t>
            </w:r>
            <w:r w:rsidR="00A10D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0D60">
              <w:rPr>
                <w:noProof/>
                <w:webHidden/>
              </w:rPr>
              <w:instrText xml:space="preserve"> PAGEREF _Toc3817864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42A8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0D60" w:rsidRDefault="004F290A">
          <w:pPr>
            <w:pStyle w:val="14"/>
            <w:tabs>
              <w:tab w:val="left" w:pos="2305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817865" w:history="1">
            <w:r w:rsidR="00A10D60" w:rsidRPr="009B455C">
              <w:rPr>
                <w:rStyle w:val="ad"/>
                <w:noProof/>
              </w:rPr>
              <w:t>РАЗДЕЛ 10.</w:t>
            </w:r>
            <w:r w:rsidR="00A10D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A10D60" w:rsidRPr="009B455C">
              <w:rPr>
                <w:rStyle w:val="ad"/>
                <w:noProof/>
              </w:rPr>
              <w:t>Решение об определении единой теплоснабжающей организации (организаций)</w:t>
            </w:r>
            <w:r w:rsidR="00A10D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0D60">
              <w:rPr>
                <w:noProof/>
                <w:webHidden/>
              </w:rPr>
              <w:instrText xml:space="preserve"> PAGEREF _Toc3817865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42A8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0D60" w:rsidRDefault="004F290A">
          <w:pPr>
            <w:pStyle w:val="33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817866" w:history="1">
            <w:r w:rsidR="00A10D60" w:rsidRPr="009B455C">
              <w:rPr>
                <w:rStyle w:val="ad"/>
                <w:noProof/>
              </w:rPr>
              <w:t>а).</w:t>
            </w:r>
            <w:r w:rsidR="00A10D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A10D60" w:rsidRPr="009B455C">
              <w:rPr>
                <w:rStyle w:val="ad"/>
                <w:noProof/>
              </w:rPr>
              <w:t>Решение об определении единой теплоснабжающей организации (организаций)</w:t>
            </w:r>
            <w:r w:rsidR="00A10D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0D60">
              <w:rPr>
                <w:noProof/>
                <w:webHidden/>
              </w:rPr>
              <w:instrText xml:space="preserve"> PAGEREF _Toc3817866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42A8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0D60" w:rsidRDefault="004F290A">
          <w:pPr>
            <w:pStyle w:val="33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817867" w:history="1">
            <w:r w:rsidR="00A10D60" w:rsidRPr="009B455C">
              <w:rPr>
                <w:rStyle w:val="ad"/>
                <w:noProof/>
              </w:rPr>
              <w:t>б).</w:t>
            </w:r>
            <w:r w:rsidR="00A10D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A10D60" w:rsidRPr="009B455C">
              <w:rPr>
                <w:rStyle w:val="ad"/>
                <w:noProof/>
              </w:rPr>
              <w:t>Реестр зон деятельности единой теплоснабжающей организации (организаций)</w:t>
            </w:r>
            <w:r w:rsidR="00A10D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0D60">
              <w:rPr>
                <w:noProof/>
                <w:webHidden/>
              </w:rPr>
              <w:instrText xml:space="preserve"> PAGEREF _Toc3817867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42A8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0D60" w:rsidRDefault="004F290A">
          <w:pPr>
            <w:pStyle w:val="33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817868" w:history="1">
            <w:r w:rsidR="00A10D60" w:rsidRPr="009B455C">
              <w:rPr>
                <w:rStyle w:val="ad"/>
                <w:noProof/>
              </w:rPr>
              <w:t>в).</w:t>
            </w:r>
            <w:r w:rsidR="00A10D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A10D60" w:rsidRPr="009B455C">
              <w:rPr>
                <w:rStyle w:val="ad"/>
                <w:noProof/>
              </w:rPr>
              <w:t>Основания, в том числе критерии, в соответствии с которыми теплоснабжающая организация определена единой теплоснабжающей организацией</w:t>
            </w:r>
            <w:r w:rsidR="00A10D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0D60">
              <w:rPr>
                <w:noProof/>
                <w:webHidden/>
              </w:rPr>
              <w:instrText xml:space="preserve"> PAGEREF _Toc3817868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42A8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0D60" w:rsidRDefault="004F290A">
          <w:pPr>
            <w:pStyle w:val="33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817869" w:history="1">
            <w:r w:rsidR="00A10D60" w:rsidRPr="009B455C">
              <w:rPr>
                <w:rStyle w:val="ad"/>
                <w:noProof/>
              </w:rPr>
              <w:t>г).</w:t>
            </w:r>
            <w:r w:rsidR="00A10D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A10D60" w:rsidRPr="009B455C">
              <w:rPr>
                <w:rStyle w:val="ad"/>
                <w:noProof/>
              </w:rPr>
              <w:t>Информация о поданных теплоснабжающими организациями заявках на присвоение статуса единой теплоснабжающей организации</w:t>
            </w:r>
            <w:r w:rsidR="00A10D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0D60">
              <w:rPr>
                <w:noProof/>
                <w:webHidden/>
              </w:rPr>
              <w:instrText xml:space="preserve"> PAGEREF _Toc3817869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42A8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0D60" w:rsidRDefault="004F290A">
          <w:pPr>
            <w:pStyle w:val="33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817870" w:history="1">
            <w:r w:rsidR="00A10D60" w:rsidRPr="009B455C">
              <w:rPr>
                <w:rStyle w:val="ad"/>
                <w:noProof/>
              </w:rPr>
              <w:t>д).</w:t>
            </w:r>
            <w:r w:rsidR="00A10D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A10D60" w:rsidRPr="009B455C">
              <w:rPr>
                <w:rStyle w:val="ad"/>
                <w:noProof/>
              </w:rPr>
      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</w:t>
            </w:r>
            <w:r w:rsidR="00A10D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0D60">
              <w:rPr>
                <w:noProof/>
                <w:webHidden/>
              </w:rPr>
              <w:instrText xml:space="preserve"> PAGEREF _Toc3817870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42A8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0D60" w:rsidRDefault="004F290A">
          <w:pPr>
            <w:pStyle w:val="14"/>
            <w:tabs>
              <w:tab w:val="left" w:pos="2277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817871" w:history="1">
            <w:r w:rsidR="00A10D60" w:rsidRPr="009B455C">
              <w:rPr>
                <w:rStyle w:val="ad"/>
                <w:noProof/>
              </w:rPr>
              <w:t>РАЗДЕЛ 11.</w:t>
            </w:r>
            <w:r w:rsidR="00A10D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A10D60" w:rsidRPr="009B455C">
              <w:rPr>
                <w:rStyle w:val="ad"/>
                <w:noProof/>
              </w:rPr>
              <w:t>Решения о распределении тепловой нагрузки между источниками тепловой энергии</w:t>
            </w:r>
            <w:r w:rsidR="00A10D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0D60">
              <w:rPr>
                <w:noProof/>
                <w:webHidden/>
              </w:rPr>
              <w:instrText xml:space="preserve"> PAGEREF _Toc3817871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42A8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0D60" w:rsidRDefault="004F290A">
          <w:pPr>
            <w:pStyle w:val="33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817872" w:history="1">
            <w:r w:rsidR="00A10D60" w:rsidRPr="009B455C">
              <w:rPr>
                <w:rStyle w:val="ad"/>
                <w:noProof/>
              </w:rPr>
              <w:t>а).</w:t>
            </w:r>
            <w:r w:rsidR="00A10D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A10D60" w:rsidRPr="009B455C">
              <w:rPr>
                <w:rStyle w:val="ad"/>
                <w:noProof/>
              </w:rPr>
              <w:t>Сведения о величине тепловой нагрузки, распределяемой (перераспределяемой) между источниками тепловой энергии в соответствии с указанными в схеме теплоснабжения решениями об определении границ зон действия источников тепловой энергии, а также сроки выполнения перераспределения для каждого этапа</w:t>
            </w:r>
            <w:r w:rsidR="00A10D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0D60">
              <w:rPr>
                <w:noProof/>
                <w:webHidden/>
              </w:rPr>
              <w:instrText xml:space="preserve"> PAGEREF _Toc3817872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42A8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0D60" w:rsidRDefault="004F290A">
          <w:pPr>
            <w:pStyle w:val="14"/>
            <w:tabs>
              <w:tab w:val="left" w:pos="2189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817873" w:history="1">
            <w:r w:rsidR="00A10D60" w:rsidRPr="009B455C">
              <w:rPr>
                <w:rStyle w:val="ad"/>
                <w:noProof/>
                <w:lang w:eastAsia="ru-RU"/>
              </w:rPr>
              <w:t>РАЗДЕЛ 12.</w:t>
            </w:r>
            <w:r w:rsidR="00A10D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A10D60" w:rsidRPr="009B455C">
              <w:rPr>
                <w:rStyle w:val="ad"/>
                <w:noProof/>
                <w:lang w:eastAsia="ru-RU"/>
              </w:rPr>
              <w:t>Решения по бесхозяйным тепловым сетям</w:t>
            </w:r>
            <w:r w:rsidR="00A10D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0D60">
              <w:rPr>
                <w:noProof/>
                <w:webHidden/>
              </w:rPr>
              <w:instrText xml:space="preserve"> PAGEREF _Toc3817873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42A8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0D60" w:rsidRDefault="004F290A">
          <w:pPr>
            <w:pStyle w:val="33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817874" w:history="1">
            <w:r w:rsidR="00A10D60" w:rsidRPr="009B455C">
              <w:rPr>
                <w:rStyle w:val="ad"/>
                <w:noProof/>
              </w:rPr>
              <w:t>а).</w:t>
            </w:r>
            <w:r w:rsidR="00A10D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A10D60" w:rsidRPr="009B455C">
              <w:rPr>
                <w:rStyle w:val="ad"/>
                <w:noProof/>
              </w:rPr>
              <w:t>Перечень выявленных бесхозяйных тепловых сетей (в случае их выявления) и перечень организаций, уполномоченных на их эксплуатацию в порядке, установленном Федеральным законом "О теплоснабжении"</w:t>
            </w:r>
            <w:r w:rsidR="00A10D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0D60">
              <w:rPr>
                <w:noProof/>
                <w:webHidden/>
              </w:rPr>
              <w:instrText xml:space="preserve"> PAGEREF _Toc3817874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42A8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0D60" w:rsidRDefault="004F290A">
          <w:pPr>
            <w:pStyle w:val="14"/>
            <w:tabs>
              <w:tab w:val="left" w:pos="2258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817875" w:history="1">
            <w:r w:rsidR="00A10D60" w:rsidRPr="009B455C">
              <w:rPr>
                <w:rStyle w:val="ad"/>
                <w:noProof/>
                <w:lang w:eastAsia="ru-RU"/>
              </w:rPr>
              <w:t>РАЗДЕЛ 13.</w:t>
            </w:r>
            <w:r w:rsidR="00A10D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A10D60" w:rsidRPr="009B455C">
              <w:rPr>
                <w:rStyle w:val="ad"/>
                <w:noProof/>
                <w:lang w:eastAsia="ru-RU"/>
              </w:rPr>
              <w:t>Синхронизация схемы теплоснабжения со схемой газоснабжения и газификации субъекта Российской Федерации и (или) поселения, схемой и программой развития электроэнергетики, а также со схемой водоснабжения и водоотведения поселения, городского округа, города федерального значения</w:t>
            </w:r>
            <w:r w:rsidR="00A10D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0D60">
              <w:rPr>
                <w:noProof/>
                <w:webHidden/>
              </w:rPr>
              <w:instrText xml:space="preserve"> PAGEREF _Toc3817875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42A8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0D60" w:rsidRDefault="004F290A">
          <w:pPr>
            <w:pStyle w:val="33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817876" w:history="1">
            <w:r w:rsidR="00A10D60" w:rsidRPr="009B455C">
              <w:rPr>
                <w:rStyle w:val="ad"/>
                <w:noProof/>
              </w:rPr>
              <w:t>а).</w:t>
            </w:r>
            <w:r w:rsidR="00A10D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A10D60" w:rsidRPr="009B455C">
              <w:rPr>
                <w:rStyle w:val="ad"/>
                <w:noProof/>
              </w:rPr>
              <w:t>Решения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</w:t>
            </w:r>
            <w:r w:rsidR="00A10D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0D60">
              <w:rPr>
                <w:noProof/>
                <w:webHidden/>
              </w:rPr>
              <w:instrText xml:space="preserve"> PAGEREF _Toc3817876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42A8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0D60" w:rsidRDefault="004F290A">
          <w:pPr>
            <w:pStyle w:val="33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817877" w:history="1">
            <w:r w:rsidR="00A10D60" w:rsidRPr="009B455C">
              <w:rPr>
                <w:rStyle w:val="ad"/>
                <w:noProof/>
              </w:rPr>
              <w:t>б).</w:t>
            </w:r>
            <w:r w:rsidR="00A10D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A10D60" w:rsidRPr="009B455C">
              <w:rPr>
                <w:rStyle w:val="ad"/>
                <w:noProof/>
              </w:rPr>
              <w:t>Проблемы организации газоснабжения источников тепловой энергии</w:t>
            </w:r>
            <w:r w:rsidR="00A10D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0D60">
              <w:rPr>
                <w:noProof/>
                <w:webHidden/>
              </w:rPr>
              <w:instrText xml:space="preserve"> PAGEREF _Toc3817877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42A8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0D60" w:rsidRDefault="004F290A">
          <w:pPr>
            <w:pStyle w:val="33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817878" w:history="1">
            <w:r w:rsidR="00A10D60" w:rsidRPr="009B455C">
              <w:rPr>
                <w:rStyle w:val="ad"/>
                <w:noProof/>
              </w:rPr>
              <w:t>в).</w:t>
            </w:r>
            <w:r w:rsidR="00A10D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A10D60" w:rsidRPr="009B455C">
              <w:rPr>
                <w:rStyle w:val="ad"/>
                <w:noProof/>
              </w:rPr>
              <w:t>Предложения по корректировке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</w:t>
            </w:r>
            <w:r w:rsidR="00A10D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0D60">
              <w:rPr>
                <w:noProof/>
                <w:webHidden/>
              </w:rPr>
              <w:instrText xml:space="preserve"> PAGEREF _Toc3817878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42A8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0D60" w:rsidRDefault="004F290A">
          <w:pPr>
            <w:pStyle w:val="33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817879" w:history="1">
            <w:r w:rsidR="00A10D60" w:rsidRPr="009B455C">
              <w:rPr>
                <w:rStyle w:val="ad"/>
                <w:noProof/>
              </w:rPr>
              <w:t>г).</w:t>
            </w:r>
            <w:r w:rsidR="00A10D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A10D60" w:rsidRPr="009B455C">
              <w:rPr>
                <w:rStyle w:val="ad"/>
                <w:noProof/>
              </w:rPr>
              <w:t>Описание решений (вырабатываемых с учетом положений утвержденной схемы и программы развития Единой энергетической системы России) о строительстве, реконструкции, техническом перевооружении, выводе из эксплуатации источников тепловой энергии и генерирующих объектов, включая входящее в их состав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теплоснабжения</w:t>
            </w:r>
            <w:r w:rsidR="00A10D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0D60">
              <w:rPr>
                <w:noProof/>
                <w:webHidden/>
              </w:rPr>
              <w:instrText xml:space="preserve"> PAGEREF _Toc3817879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42A8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0D60" w:rsidRDefault="004F290A">
          <w:pPr>
            <w:pStyle w:val="33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817880" w:history="1">
            <w:r w:rsidR="00A10D60" w:rsidRPr="009B455C">
              <w:rPr>
                <w:rStyle w:val="ad"/>
                <w:noProof/>
              </w:rPr>
              <w:t>д).</w:t>
            </w:r>
            <w:r w:rsidR="00A10D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A10D60" w:rsidRPr="009B455C">
              <w:rPr>
                <w:rStyle w:val="ad"/>
                <w:noProof/>
              </w:rPr>
              <w:t>Предложения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развития Единой энергетической системы России, содержащие в том числе описание участия указанных объектов в перспективных балансах тепловой мощности и энергии</w:t>
            </w:r>
            <w:r w:rsidR="00A10D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0D60">
              <w:rPr>
                <w:noProof/>
                <w:webHidden/>
              </w:rPr>
              <w:instrText xml:space="preserve"> PAGEREF _Toc3817880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42A8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0D60" w:rsidRDefault="004F290A">
          <w:pPr>
            <w:pStyle w:val="33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817881" w:history="1">
            <w:r w:rsidR="00A10D60" w:rsidRPr="009B455C">
              <w:rPr>
                <w:rStyle w:val="ad"/>
                <w:noProof/>
              </w:rPr>
              <w:t>е).</w:t>
            </w:r>
            <w:r w:rsidR="00A10D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A10D60" w:rsidRPr="009B455C">
              <w:rPr>
                <w:rStyle w:val="ad"/>
                <w:noProof/>
              </w:rPr>
              <w:t>Описание решений (вырабатываемых с учетом положений утвержденной схемы водоснабжения поселения, городского округа, города федерального значения, утвержденной единой схемы водоснабжения и водоотведения Республики Крым) о развитии соответствующей системы водоснабжения в части, относящейся к системам теплоснабжения</w:t>
            </w:r>
            <w:r w:rsidR="00A10D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0D60">
              <w:rPr>
                <w:noProof/>
                <w:webHidden/>
              </w:rPr>
              <w:instrText xml:space="preserve"> PAGEREF _Toc3817881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42A8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0D60" w:rsidRDefault="004F290A">
          <w:pPr>
            <w:pStyle w:val="33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817882" w:history="1">
            <w:r w:rsidR="00A10D60" w:rsidRPr="009B455C">
              <w:rPr>
                <w:rStyle w:val="ad"/>
                <w:noProof/>
              </w:rPr>
              <w:t>ж).</w:t>
            </w:r>
            <w:r w:rsidR="00A10D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A10D60" w:rsidRPr="009B455C">
              <w:rPr>
                <w:rStyle w:val="ad"/>
                <w:noProof/>
              </w:rPr>
              <w:t>Предложения по корректировке утвержденной (разработке) схемы водоснабжения поселения, городского округа, города федерального значения, единой схемы водоснабжения и водоотведения Республики Крым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</w:t>
            </w:r>
            <w:r w:rsidR="00A10D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0D60">
              <w:rPr>
                <w:noProof/>
                <w:webHidden/>
              </w:rPr>
              <w:instrText xml:space="preserve"> PAGEREF _Toc3817882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42A8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0D60" w:rsidRDefault="004F290A">
          <w:pPr>
            <w:pStyle w:val="14"/>
            <w:tabs>
              <w:tab w:val="left" w:pos="2231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817883" w:history="1">
            <w:r w:rsidR="00A10D60" w:rsidRPr="009B455C">
              <w:rPr>
                <w:rStyle w:val="ad"/>
                <w:noProof/>
                <w:lang w:eastAsia="ru-RU"/>
              </w:rPr>
              <w:t>РАЗДЕЛ 14.</w:t>
            </w:r>
            <w:r w:rsidR="00A10D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A10D60" w:rsidRPr="009B455C">
              <w:rPr>
                <w:rStyle w:val="ad"/>
                <w:noProof/>
                <w:lang w:eastAsia="ru-RU"/>
              </w:rPr>
              <w:t>Индикаторы развития систем теплоснабжения поселения, городского округа, города федерального значения</w:t>
            </w:r>
            <w:r w:rsidR="00A10D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0D60">
              <w:rPr>
                <w:noProof/>
                <w:webHidden/>
              </w:rPr>
              <w:instrText xml:space="preserve"> PAGEREF _Toc3817883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42A8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0D60" w:rsidRDefault="004F290A">
          <w:pPr>
            <w:pStyle w:val="33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817884" w:history="1">
            <w:r w:rsidR="00A10D60" w:rsidRPr="009B455C">
              <w:rPr>
                <w:rStyle w:val="ad"/>
                <w:noProof/>
              </w:rPr>
              <w:t>а).</w:t>
            </w:r>
            <w:r w:rsidR="00A10D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A10D60" w:rsidRPr="009B455C">
              <w:rPr>
                <w:rStyle w:val="ad"/>
                <w:noProof/>
              </w:rPr>
              <w:t>Существующие и перспективные значения индикаторов развития систем теплоснабжения, определенные в главе 13 обосновывающих материалов к схемам теплоснабжения</w:t>
            </w:r>
            <w:r w:rsidR="00A10D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0D60">
              <w:rPr>
                <w:noProof/>
                <w:webHidden/>
              </w:rPr>
              <w:instrText xml:space="preserve"> PAGEREF _Toc3817884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42A8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0D60" w:rsidRDefault="004F290A">
          <w:pPr>
            <w:pStyle w:val="14"/>
            <w:tabs>
              <w:tab w:val="left" w:pos="2189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817885" w:history="1">
            <w:r w:rsidR="00A10D60" w:rsidRPr="009B455C">
              <w:rPr>
                <w:rStyle w:val="ad"/>
                <w:noProof/>
                <w:lang w:eastAsia="ru-RU"/>
              </w:rPr>
              <w:t>РАЗДЕЛ 15.</w:t>
            </w:r>
            <w:r w:rsidR="00A10D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A10D60" w:rsidRPr="009B455C">
              <w:rPr>
                <w:rStyle w:val="ad"/>
                <w:noProof/>
                <w:lang w:eastAsia="ru-RU"/>
              </w:rPr>
              <w:t>Ценовые (тарифные) последствия</w:t>
            </w:r>
            <w:r w:rsidR="00A10D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0D60">
              <w:rPr>
                <w:noProof/>
                <w:webHidden/>
              </w:rPr>
              <w:instrText xml:space="preserve"> PAGEREF _Toc3817885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42A8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0D60" w:rsidRDefault="004F290A">
          <w:pPr>
            <w:pStyle w:val="33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 w:bidi="ar-SA"/>
            </w:rPr>
          </w:pPr>
          <w:hyperlink w:anchor="_Toc3817886" w:history="1">
            <w:r w:rsidR="00A10D60" w:rsidRPr="009B455C">
              <w:rPr>
                <w:rStyle w:val="ad"/>
                <w:noProof/>
              </w:rPr>
              <w:t>а).</w:t>
            </w:r>
            <w:r w:rsidR="00A10D6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 w:bidi="ar-SA"/>
              </w:rPr>
              <w:tab/>
            </w:r>
            <w:r w:rsidR="00A10D60" w:rsidRPr="009B455C">
              <w:rPr>
                <w:rStyle w:val="ad"/>
                <w:noProof/>
              </w:rPr>
              <w:t>Результаты расчетов и оценки ценовых (тарифных) последствий реализации предлагаемых проектов схемы теплоснабжения для потребителя, осуществленных в соответствии с положениями пункта 81 настоящего документа</w:t>
            </w:r>
            <w:r w:rsidR="00A10D6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10D60">
              <w:rPr>
                <w:noProof/>
                <w:webHidden/>
              </w:rPr>
              <w:instrText xml:space="preserve"> PAGEREF _Toc3817886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42A8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001E" w:rsidRDefault="004F290A">
          <w:r>
            <w:fldChar w:fldCharType="end"/>
          </w:r>
        </w:p>
      </w:sdtContent>
    </w:sdt>
    <w:p w:rsidR="00C876C1" w:rsidRPr="00D25D77" w:rsidRDefault="00C876C1" w:rsidP="00CD45DC">
      <w:pPr>
        <w:rPr>
          <w:highlight w:val="yellow"/>
        </w:rPr>
      </w:pPr>
      <w:r w:rsidRPr="00D25D77">
        <w:rPr>
          <w:highlight w:val="yellow"/>
        </w:rPr>
        <w:br w:type="page"/>
      </w:r>
    </w:p>
    <w:p w:rsidR="0055582E" w:rsidRPr="00936C53" w:rsidRDefault="0055582E" w:rsidP="00781A2F">
      <w:pPr>
        <w:pStyle w:val="15"/>
      </w:pPr>
      <w:bookmarkStart w:id="2" w:name="_Toc487104790"/>
      <w:bookmarkStart w:id="3" w:name="_Toc2670666"/>
      <w:bookmarkStart w:id="4" w:name="bookmark6"/>
      <w:r w:rsidRPr="00936C53">
        <w:lastRenderedPageBreak/>
        <w:t>ВВЕДЕНИЕ</w:t>
      </w:r>
      <w:bookmarkEnd w:id="2"/>
      <w:bookmarkEnd w:id="3"/>
    </w:p>
    <w:p w:rsidR="0055582E" w:rsidRPr="00CD45DC" w:rsidRDefault="0055582E" w:rsidP="00A715DF">
      <w:r w:rsidRPr="00CD45DC">
        <w:t xml:space="preserve">В современных условиях повышение эффективности использования энергетических ресурсов и энергосбережение становится одним из важнейших факторов экономического роста и социального развития России. Это подтверждено во </w:t>
      </w:r>
      <w:proofErr w:type="gramStart"/>
      <w:r w:rsidRPr="00CD45DC">
        <w:t>вступившим</w:t>
      </w:r>
      <w:proofErr w:type="gramEnd"/>
      <w:r w:rsidRPr="00CD45DC">
        <w:t xml:space="preserve"> в силу с 23 ноября 2009 года Федеральном законе РФ № 261 «Об энергосбережении и повышении энергетической эффективности».</w:t>
      </w:r>
    </w:p>
    <w:p w:rsidR="0055582E" w:rsidRPr="00B34F64" w:rsidRDefault="0055582E" w:rsidP="00A715DF">
      <w:r w:rsidRPr="00B34F64">
        <w:t>По данным Минэнерго потенциал энергосбережения в России составляет около 400 млн. тонн условного топлива в год, что составляет не менее 40 процентов внутреннего потребления энергии в стране. Одна треть энергосбережения находится в ТЭК, особенно в системах теплоснабжения. Затраты органического топлива на теплоснабжение составляют более 40% от всего используемого в стране, т.е. почти столько же, сколько тратится на все остальные отрасли промышленности, транспорт и т.д. Потребление топлива на нужды теплоснабжения сопоставимо со всем топливным экспортом страны.</w:t>
      </w:r>
    </w:p>
    <w:p w:rsidR="0055582E" w:rsidRPr="00B34F64" w:rsidRDefault="0055582E" w:rsidP="00A715DF">
      <w:r w:rsidRPr="00B34F64">
        <w:t xml:space="preserve">Экономию тепловой энергии в сфере теплоснабжения можно достичь как за счет совершенствования источников тепловой энергии, тепловых сетей, </w:t>
      </w:r>
      <w:proofErr w:type="spellStart"/>
      <w:r w:rsidRPr="00B34F64">
        <w:t>теплопотребляющих</w:t>
      </w:r>
      <w:proofErr w:type="spellEnd"/>
      <w:r w:rsidRPr="00B34F64">
        <w:t xml:space="preserve"> установок, так и за счет улучшения характеристик отапливаемых объектов, зданий и сооружений.</w:t>
      </w:r>
    </w:p>
    <w:p w:rsidR="0055582E" w:rsidRDefault="0055582E" w:rsidP="00A715DF">
      <w:r w:rsidRPr="00B34F64">
        <w:t>Проблема обеспечения тепловой энергией городов России, в связи с суровыми климатическими условиями, по своей значимости сравнима с проблемой обеспечения населения продовольствием и является задачей большой государственной важности.</w:t>
      </w:r>
    </w:p>
    <w:p w:rsidR="00B34F64" w:rsidRPr="00DD4765" w:rsidRDefault="00B34F64" w:rsidP="00A715DF">
      <w:proofErr w:type="gramStart"/>
      <w:r>
        <w:t>Работа «Разрабо</w:t>
      </w:r>
      <w:r w:rsidRPr="00DD4765">
        <w:t xml:space="preserve">тка схемы теплоснабжения </w:t>
      </w:r>
      <w:proofErr w:type="spellStart"/>
      <w:r w:rsidRPr="00DD4765">
        <w:t>Б</w:t>
      </w:r>
      <w:r>
        <w:t>улзинского</w:t>
      </w:r>
      <w:proofErr w:type="spellEnd"/>
      <w:r w:rsidRPr="00DD4765">
        <w:t xml:space="preserve"> сельского поселения на период до 203</w:t>
      </w:r>
      <w:r>
        <w:t>4</w:t>
      </w:r>
      <w:r w:rsidRPr="00DD4765">
        <w:t xml:space="preserve"> года» (далее разработка схемы теплоснабжения) выполняется в соответствии с техническим заданием во исполнение Федерального закона от 27.07.2010 г. №190-ФЗ «О теплоснабжении», устанавливающего статус схемы теплоснабжения как документа, содержащего </w:t>
      </w:r>
      <w:proofErr w:type="spellStart"/>
      <w:r w:rsidRPr="00DD4765">
        <w:t>предпроектные</w:t>
      </w:r>
      <w:proofErr w:type="spellEnd"/>
      <w:r w:rsidRPr="00DD4765">
        <w:t xml:space="preserve"> материалы по обоснованию эффективного и безопасного функционирования системы теплоснабжения, её развития с учетом правового регулирования в области энергосбережения и повышения</w:t>
      </w:r>
      <w:proofErr w:type="gramEnd"/>
      <w:r w:rsidRPr="00DD4765">
        <w:t xml:space="preserve"> энергетической эффективности.</w:t>
      </w:r>
    </w:p>
    <w:p w:rsidR="00B34F64" w:rsidRPr="00DD4765" w:rsidRDefault="00B34F64" w:rsidP="00A715DF">
      <w:pPr>
        <w:rPr>
          <w:bCs/>
        </w:rPr>
      </w:pPr>
      <w:r w:rsidRPr="00DD4765">
        <w:t xml:space="preserve">Схема теплоснабжения разрабатывается на 15 лет и подлежит ежегодной актуализации в соответствии с </w:t>
      </w:r>
      <w:r w:rsidRPr="00DD4765">
        <w:rPr>
          <w:bCs/>
        </w:rPr>
        <w:t xml:space="preserve">"Требованиями к схемам теплоснабжения, порядку их разработки и утверждения" утвержденные </w:t>
      </w:r>
      <w:r w:rsidRPr="00DD4765">
        <w:t xml:space="preserve">постановлением Правительства РФ от 22 Февраля </w:t>
      </w:r>
      <w:smartTag w:uri="urn:schemas-microsoft-com:office:smarttags" w:element="metricconverter">
        <w:smartTagPr>
          <w:attr w:name="ProductID" w:val="2012 г"/>
        </w:smartTagPr>
        <w:r w:rsidRPr="00DD4765">
          <w:t>2012 г</w:t>
        </w:r>
      </w:smartTag>
      <w:r w:rsidRPr="00DD4765">
        <w:t xml:space="preserve">. N 154 </w:t>
      </w:r>
      <w:r w:rsidRPr="00DD4765">
        <w:rPr>
          <w:bCs/>
        </w:rPr>
        <w:t>.</w:t>
      </w:r>
    </w:p>
    <w:p w:rsidR="00B34F64" w:rsidRPr="00DD4765" w:rsidRDefault="00B34F64" w:rsidP="00A715DF">
      <w:r w:rsidRPr="00DD4765">
        <w:t>Цель схемы теплоснабжения - удовлетворение спроса на тепловую энергию (мощность), теплоноситель для обеспечения надежного теплоснабжения наиболее экономичным способом (с соблюдением принципа минимизации расходов) при минимальном воздействии на окружающую среду, экономического стимулирования развития систем теплоснабжения и внедрения энергосберегающих технологий.</w:t>
      </w:r>
    </w:p>
    <w:p w:rsidR="00B34F64" w:rsidRPr="008A2F94" w:rsidRDefault="00B34F64" w:rsidP="00A715DF">
      <w:proofErr w:type="gramStart"/>
      <w:r w:rsidRPr="00DD4765">
        <w:t xml:space="preserve">Разработка схемы теплоснабжения проведена в соответствии с требованиями постановления Правительства Российской федерации от 22 февраля 2012 г. N 154 "О требованиях к схемам теплоснабжения, порядку их разработки и утверждения", постановления Правительства Российской федерации от 07 октября 2014 г. №1016 "О внесении изменений в требования к схемам </w:t>
      </w:r>
      <w:r>
        <w:t>теплоснабжения, утвержденные по</w:t>
      </w:r>
      <w:r w:rsidRPr="00DD4765">
        <w:t>становлением Правительства Российской Федерации от 22 февраля 2012 г. № 154", постановления Правительства</w:t>
      </w:r>
      <w:proofErr w:type="gramEnd"/>
      <w:r w:rsidRPr="00DD4765">
        <w:t xml:space="preserve"> Российской федерации от 23 марта 2016 г. N 229 "О внесении изменений в требования к схемам теплоснабжения, порядку их разработки и утверждения".</w:t>
      </w:r>
    </w:p>
    <w:p w:rsidR="00B34F64" w:rsidRPr="00B34F64" w:rsidRDefault="00B34F64" w:rsidP="00A715DF"/>
    <w:p w:rsidR="0055582E" w:rsidRPr="00781A2F" w:rsidRDefault="0055582E" w:rsidP="00781A2F">
      <w:pPr>
        <w:pStyle w:val="10"/>
      </w:pPr>
      <w:bookmarkStart w:id="5" w:name="_Toc487104791"/>
      <w:bookmarkStart w:id="6" w:name="_Toc2670667"/>
      <w:bookmarkStart w:id="7" w:name="_Toc3817820"/>
      <w:r w:rsidRPr="00781A2F">
        <w:lastRenderedPageBreak/>
        <w:t>Показатели перспективного спроса на тепловую энергию (мощность) и теплоноситель в установленных границах территории поселения, городского округа</w:t>
      </w:r>
      <w:bookmarkEnd w:id="5"/>
      <w:bookmarkEnd w:id="6"/>
      <w:bookmarkEnd w:id="7"/>
    </w:p>
    <w:p w:rsidR="0055582E" w:rsidRPr="00781A2F" w:rsidRDefault="00781A2F" w:rsidP="00781A2F">
      <w:pPr>
        <w:pStyle w:val="3"/>
      </w:pPr>
      <w:bookmarkStart w:id="8" w:name="_Toc3817821"/>
      <w:r w:rsidRPr="00781A2F">
        <w:t>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дома, индивидуальные жилые дома, общественные здания и производственные здания промышленных предприятий по этапам - на каждый год первого 5-летнего периода и на последующие 5-летние периоды (далее - этапы)</w:t>
      </w:r>
      <w:bookmarkEnd w:id="8"/>
    </w:p>
    <w:p w:rsidR="00BC60C8" w:rsidRDefault="00BC60C8" w:rsidP="00CD45DC">
      <w:bookmarkStart w:id="9" w:name="_Toc487104793"/>
      <w:r>
        <w:t xml:space="preserve">В таблице 1 приведены данные </w:t>
      </w:r>
      <w:r w:rsidR="004364F6">
        <w:t xml:space="preserve"> по </w:t>
      </w:r>
      <w:r>
        <w:t>отапливаемы</w:t>
      </w:r>
      <w:r w:rsidR="004364F6">
        <w:t>м</w:t>
      </w:r>
      <w:r>
        <w:t xml:space="preserve"> площад</w:t>
      </w:r>
      <w:r w:rsidR="004364F6">
        <w:t>ям</w:t>
      </w:r>
      <w:r>
        <w:t xml:space="preserve"> </w:t>
      </w:r>
      <w:proofErr w:type="spellStart"/>
      <w:r w:rsidRPr="00B34F64">
        <w:t>Булзинск</w:t>
      </w:r>
      <w:r>
        <w:t>ого</w:t>
      </w:r>
      <w:proofErr w:type="spellEnd"/>
      <w:r w:rsidRPr="00B34F64">
        <w:t xml:space="preserve"> сельско</w:t>
      </w:r>
      <w:r>
        <w:t>го</w:t>
      </w:r>
      <w:r w:rsidRPr="00B34F64">
        <w:t xml:space="preserve"> поселени</w:t>
      </w:r>
      <w:r>
        <w:t>я от</w:t>
      </w:r>
      <w:r w:rsidRPr="00B34F64">
        <w:t xml:space="preserve"> </w:t>
      </w:r>
      <w:r>
        <w:t xml:space="preserve">газовой котельной </w:t>
      </w:r>
      <w:r w:rsidR="00902D2E">
        <w:t xml:space="preserve">МУП </w:t>
      </w:r>
      <w:r>
        <w:t>«Булзинск</w:t>
      </w:r>
      <w:r w:rsidR="00902D2E">
        <w:t>ий</w:t>
      </w:r>
      <w:r>
        <w:t xml:space="preserve"> ЭУ ЖКХ».</w:t>
      </w:r>
    </w:p>
    <w:p w:rsidR="00BC60C8" w:rsidRDefault="00BC60C8" w:rsidP="00BC60C8">
      <w:pPr>
        <w:pStyle w:val="aff"/>
      </w:pPr>
      <w:r>
        <w:t xml:space="preserve">Таблица </w:t>
      </w:r>
      <w:fldSimple w:instr=" SEQ Таблица \* ARABIC ">
        <w:r w:rsidR="004542A8">
          <w:rPr>
            <w:noProof/>
          </w:rPr>
          <w:t>1</w:t>
        </w:r>
      </w:fldSimple>
      <w:r>
        <w:t>. Данные о величинах отапливаемых площадей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BC60C8" w:rsidRPr="00BC60C8" w:rsidTr="00BC60C8">
        <w:tc>
          <w:tcPr>
            <w:tcW w:w="4785" w:type="dxa"/>
          </w:tcPr>
          <w:p w:rsidR="00BC60C8" w:rsidRPr="00BC60C8" w:rsidRDefault="00BC60C8" w:rsidP="00BC60C8">
            <w:pPr>
              <w:ind w:firstLine="0"/>
              <w:jc w:val="center"/>
              <w:rPr>
                <w:b/>
              </w:rPr>
            </w:pPr>
            <w:r w:rsidRPr="00BC60C8">
              <w:rPr>
                <w:b/>
              </w:rPr>
              <w:t>Объекты</w:t>
            </w:r>
          </w:p>
        </w:tc>
        <w:tc>
          <w:tcPr>
            <w:tcW w:w="4786" w:type="dxa"/>
          </w:tcPr>
          <w:p w:rsidR="00BC60C8" w:rsidRPr="00BC60C8" w:rsidRDefault="00BC60C8" w:rsidP="00BC60C8">
            <w:pPr>
              <w:ind w:firstLine="0"/>
              <w:jc w:val="center"/>
              <w:rPr>
                <w:b/>
              </w:rPr>
            </w:pPr>
            <w:r w:rsidRPr="00BC60C8">
              <w:rPr>
                <w:b/>
              </w:rPr>
              <w:t>Отапливаемая площадь, кв</w:t>
            </w:r>
            <w:proofErr w:type="gramStart"/>
            <w:r w:rsidRPr="00BC60C8">
              <w:rPr>
                <w:b/>
              </w:rPr>
              <w:t>.м</w:t>
            </w:r>
            <w:proofErr w:type="gramEnd"/>
          </w:p>
        </w:tc>
      </w:tr>
      <w:tr w:rsidR="00BC60C8" w:rsidRPr="00BC60C8" w:rsidTr="00BC60C8">
        <w:tc>
          <w:tcPr>
            <w:tcW w:w="4785" w:type="dxa"/>
          </w:tcPr>
          <w:p w:rsidR="00BC60C8" w:rsidRPr="00BC60C8" w:rsidRDefault="00BC60C8" w:rsidP="00CD45DC">
            <w:pPr>
              <w:ind w:firstLine="0"/>
            </w:pPr>
            <w:r w:rsidRPr="00BC60C8">
              <w:t>многоквартирные дома</w:t>
            </w:r>
          </w:p>
        </w:tc>
        <w:tc>
          <w:tcPr>
            <w:tcW w:w="4786" w:type="dxa"/>
          </w:tcPr>
          <w:p w:rsidR="00BC60C8" w:rsidRPr="00BC60C8" w:rsidRDefault="00BC60C8" w:rsidP="00BC60C8">
            <w:pPr>
              <w:ind w:firstLine="0"/>
              <w:jc w:val="center"/>
            </w:pPr>
            <w:r w:rsidRPr="00BC60C8">
              <w:t>3744,0</w:t>
            </w:r>
          </w:p>
        </w:tc>
      </w:tr>
      <w:tr w:rsidR="00BC60C8" w:rsidRPr="00BC60C8" w:rsidTr="00BC60C8">
        <w:tc>
          <w:tcPr>
            <w:tcW w:w="4785" w:type="dxa"/>
          </w:tcPr>
          <w:p w:rsidR="00BC60C8" w:rsidRPr="00BC60C8" w:rsidRDefault="00BC60C8" w:rsidP="00CD45DC">
            <w:pPr>
              <w:ind w:firstLine="0"/>
            </w:pPr>
            <w:r w:rsidRPr="00BC60C8">
              <w:t>индивидуальные жилые дома</w:t>
            </w:r>
          </w:p>
        </w:tc>
        <w:tc>
          <w:tcPr>
            <w:tcW w:w="4786" w:type="dxa"/>
          </w:tcPr>
          <w:p w:rsidR="00BC60C8" w:rsidRPr="00BC60C8" w:rsidRDefault="00BC60C8" w:rsidP="00BC60C8">
            <w:pPr>
              <w:ind w:firstLine="0"/>
              <w:jc w:val="center"/>
            </w:pPr>
            <w:proofErr w:type="spellStart"/>
            <w:r w:rsidRPr="00BC60C8">
              <w:t>н</w:t>
            </w:r>
            <w:proofErr w:type="spellEnd"/>
            <w:r w:rsidRPr="00BC60C8">
              <w:t>/</w:t>
            </w:r>
            <w:proofErr w:type="spellStart"/>
            <w:r w:rsidRPr="00BC60C8">
              <w:t>д</w:t>
            </w:r>
            <w:proofErr w:type="spellEnd"/>
          </w:p>
        </w:tc>
      </w:tr>
      <w:tr w:rsidR="00BC60C8" w:rsidRPr="00BC60C8" w:rsidTr="00BC60C8">
        <w:tc>
          <w:tcPr>
            <w:tcW w:w="4785" w:type="dxa"/>
          </w:tcPr>
          <w:p w:rsidR="00BC60C8" w:rsidRPr="00BC60C8" w:rsidRDefault="00BC60C8" w:rsidP="00CD45DC">
            <w:pPr>
              <w:ind w:firstLine="0"/>
            </w:pPr>
            <w:r w:rsidRPr="00BC60C8">
              <w:t>общественные здания</w:t>
            </w:r>
          </w:p>
        </w:tc>
        <w:tc>
          <w:tcPr>
            <w:tcW w:w="4786" w:type="dxa"/>
          </w:tcPr>
          <w:p w:rsidR="00BC60C8" w:rsidRPr="00BC60C8" w:rsidRDefault="00BC60C8" w:rsidP="00BC60C8">
            <w:pPr>
              <w:ind w:firstLine="0"/>
              <w:jc w:val="center"/>
            </w:pPr>
            <w:r w:rsidRPr="00BC60C8">
              <w:t>6455,4</w:t>
            </w:r>
          </w:p>
        </w:tc>
      </w:tr>
      <w:tr w:rsidR="00BC60C8" w:rsidRPr="00BC60C8" w:rsidTr="00BC60C8">
        <w:tc>
          <w:tcPr>
            <w:tcW w:w="4785" w:type="dxa"/>
          </w:tcPr>
          <w:p w:rsidR="00BC60C8" w:rsidRPr="00BC60C8" w:rsidRDefault="00BC60C8" w:rsidP="00BC60C8">
            <w:pPr>
              <w:ind w:firstLine="0"/>
            </w:pPr>
            <w:r w:rsidRPr="00BC60C8">
              <w:t>промышленные предприятия</w:t>
            </w:r>
          </w:p>
        </w:tc>
        <w:tc>
          <w:tcPr>
            <w:tcW w:w="4786" w:type="dxa"/>
          </w:tcPr>
          <w:p w:rsidR="00BC60C8" w:rsidRPr="00BC60C8" w:rsidRDefault="00BC60C8" w:rsidP="00BC60C8">
            <w:pPr>
              <w:ind w:firstLine="0"/>
              <w:jc w:val="center"/>
            </w:pPr>
            <w:r w:rsidRPr="00BC60C8">
              <w:t>304,2</w:t>
            </w:r>
          </w:p>
        </w:tc>
      </w:tr>
    </w:tbl>
    <w:p w:rsidR="004364F6" w:rsidRDefault="004364F6" w:rsidP="00CD45DC"/>
    <w:p w:rsidR="00B34F64" w:rsidRPr="00D47D8F" w:rsidRDefault="00B34F64" w:rsidP="00CD45DC">
      <w:proofErr w:type="gramStart"/>
      <w:r w:rsidRPr="00B34F64">
        <w:t xml:space="preserve">В настоящее время в </w:t>
      </w:r>
      <w:proofErr w:type="spellStart"/>
      <w:r w:rsidRPr="00B34F64">
        <w:t>Булзинском</w:t>
      </w:r>
      <w:proofErr w:type="spellEnd"/>
      <w:r w:rsidRPr="00B34F64">
        <w:t xml:space="preserve"> сельском поселении не планируется работ по развитию территории</w:t>
      </w:r>
      <w:r w:rsidR="004364F6">
        <w:t>, связанным с расширением зоны централизованного теплоснабжения</w:t>
      </w:r>
      <w:r w:rsidRPr="00B34F64">
        <w:t>.</w:t>
      </w:r>
      <w:proofErr w:type="gramEnd"/>
      <w:r w:rsidRPr="00B34F64">
        <w:t xml:space="preserve"> Существующая система охватывает минимальное количество потребителей, которые в ближайшее время переводить на индивидуальное отопление не планируется. В</w:t>
      </w:r>
      <w:r w:rsidR="00902D2E">
        <w:t>следствие чего</w:t>
      </w:r>
      <w:r w:rsidRPr="00B34F64">
        <w:t xml:space="preserve"> можно сделать вывод, что перспективное потребление тепловой энергии на цели теплоснабжения будет находит</w:t>
      </w:r>
      <w:r w:rsidR="00CD45DC">
        <w:t>ь</w:t>
      </w:r>
      <w:r w:rsidRPr="00B34F64">
        <w:t xml:space="preserve">ся на </w:t>
      </w:r>
      <w:r w:rsidR="004364F6">
        <w:t>существующем</w:t>
      </w:r>
      <w:r w:rsidRPr="00B34F64">
        <w:t xml:space="preserve"> уровне.</w:t>
      </w:r>
      <w:r>
        <w:t xml:space="preserve"> </w:t>
      </w:r>
    </w:p>
    <w:p w:rsidR="00802C82" w:rsidRPr="00936C53" w:rsidRDefault="00BC60C8" w:rsidP="00781A2F">
      <w:pPr>
        <w:pStyle w:val="3"/>
      </w:pPr>
      <w:bookmarkStart w:id="10" w:name="_Toc3817822"/>
      <w:bookmarkEnd w:id="9"/>
      <w:r w:rsidRPr="00BC60C8">
        <w:t>Существующие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</w:t>
      </w:r>
      <w:bookmarkEnd w:id="10"/>
    </w:p>
    <w:p w:rsidR="00B34F64" w:rsidRPr="00855258" w:rsidRDefault="00B34F64" w:rsidP="00A715DF">
      <w:r>
        <w:t>В настоящий момент на территории поселения в теплоснабжении жилых зданий, объектов производственного и социально-бытового назначения участвует единственный источник теплоснабжения</w:t>
      </w:r>
      <w:r w:rsidR="004364F6">
        <w:t xml:space="preserve"> -</w:t>
      </w:r>
      <w:r>
        <w:t xml:space="preserve"> газовая котельная </w:t>
      </w:r>
      <w:r w:rsidR="00902D2E">
        <w:t>МУП «</w:t>
      </w:r>
      <w:proofErr w:type="spellStart"/>
      <w:r w:rsidR="00902D2E">
        <w:t>Булзинский</w:t>
      </w:r>
      <w:proofErr w:type="spellEnd"/>
      <w:r w:rsidR="00902D2E">
        <w:t xml:space="preserve"> ЭУ ЖКХ»</w:t>
      </w:r>
      <w:r>
        <w:t xml:space="preserve"> </w:t>
      </w:r>
      <w:proofErr w:type="spellStart"/>
      <w:r>
        <w:t>п</w:t>
      </w:r>
      <w:proofErr w:type="gramStart"/>
      <w:r>
        <w:t>.Б</w:t>
      </w:r>
      <w:proofErr w:type="gramEnd"/>
      <w:r>
        <w:t>улзи</w:t>
      </w:r>
      <w:proofErr w:type="spellEnd"/>
      <w:r>
        <w:t>.</w:t>
      </w:r>
      <w:r w:rsidR="00CD45DC" w:rsidRPr="00CD45DC">
        <w:t xml:space="preserve"> </w:t>
      </w:r>
      <w:r>
        <w:t xml:space="preserve">Данные </w:t>
      </w:r>
      <w:r w:rsidRPr="00855258">
        <w:t xml:space="preserve">базового уровня потребления тепла на цели теплоснабжения представлены в </w:t>
      </w:r>
      <w:r w:rsidR="00AF02CE" w:rsidRPr="00855258">
        <w:t>таблице</w:t>
      </w:r>
      <w:r w:rsidRPr="00855258">
        <w:t xml:space="preserve"> </w:t>
      </w:r>
      <w:r w:rsidR="00BC60C8">
        <w:t>2</w:t>
      </w:r>
    </w:p>
    <w:p w:rsidR="00B34F64" w:rsidRPr="00CD45DC" w:rsidRDefault="00AF02CE" w:rsidP="00CD45DC">
      <w:pPr>
        <w:pStyle w:val="aff"/>
      </w:pPr>
      <w:bookmarkStart w:id="11" w:name="_Ref2268553"/>
      <w:bookmarkStart w:id="12" w:name="_Ref2268453"/>
      <w:r w:rsidRPr="00855258">
        <w:t>Таблица</w:t>
      </w:r>
      <w:r w:rsidR="00B34F64" w:rsidRPr="00855258">
        <w:t xml:space="preserve"> </w:t>
      </w:r>
      <w:fldSimple w:instr=" SEQ Таблица \* ARABIC ">
        <w:r w:rsidR="004542A8">
          <w:rPr>
            <w:noProof/>
          </w:rPr>
          <w:t>2</w:t>
        </w:r>
      </w:fldSimple>
      <w:bookmarkEnd w:id="11"/>
      <w:r w:rsidR="00B34F64" w:rsidRPr="00855258">
        <w:rPr>
          <w:szCs w:val="26"/>
        </w:rPr>
        <w:t xml:space="preserve">. </w:t>
      </w:r>
      <w:r w:rsidR="00B34F64" w:rsidRPr="00855258">
        <w:t>Данные базового уровня потребления тепловой энергии</w:t>
      </w:r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6"/>
        <w:gridCol w:w="1101"/>
        <w:gridCol w:w="1118"/>
        <w:gridCol w:w="1133"/>
        <w:gridCol w:w="993"/>
        <w:gridCol w:w="1024"/>
        <w:gridCol w:w="132"/>
        <w:gridCol w:w="934"/>
      </w:tblGrid>
      <w:tr w:rsidR="00B34F64" w:rsidRPr="00CD45DC" w:rsidTr="00CD45DC">
        <w:trPr>
          <w:cantSplit/>
          <w:trHeight w:val="20"/>
        </w:trPr>
        <w:tc>
          <w:tcPr>
            <w:tcW w:w="1638" w:type="pct"/>
            <w:vMerge w:val="restart"/>
            <w:shd w:val="clear" w:color="auto" w:fill="auto"/>
            <w:vAlign w:val="center"/>
            <w:hideMark/>
          </w:tcPr>
          <w:p w:rsidR="00B34F64" w:rsidRPr="00CD45DC" w:rsidRDefault="00B34F64" w:rsidP="00CD45D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Название МКР</w:t>
            </w:r>
          </w:p>
        </w:tc>
        <w:tc>
          <w:tcPr>
            <w:tcW w:w="3362" w:type="pct"/>
            <w:gridSpan w:val="7"/>
            <w:shd w:val="clear" w:color="auto" w:fill="auto"/>
            <w:vAlign w:val="center"/>
            <w:hideMark/>
          </w:tcPr>
          <w:p w:rsidR="00B34F64" w:rsidRPr="00CD45DC" w:rsidRDefault="00B34F64" w:rsidP="00CD45D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Расчетная тепловая нагрузка</w:t>
            </w:r>
          </w:p>
        </w:tc>
      </w:tr>
      <w:tr w:rsidR="00CD45DC" w:rsidRPr="00CD45DC" w:rsidTr="00855258">
        <w:trPr>
          <w:cantSplit/>
          <w:trHeight w:val="20"/>
        </w:trPr>
        <w:tc>
          <w:tcPr>
            <w:tcW w:w="1638" w:type="pct"/>
            <w:vMerge/>
            <w:vAlign w:val="center"/>
            <w:hideMark/>
          </w:tcPr>
          <w:p w:rsidR="00B34F64" w:rsidRPr="00CD45DC" w:rsidRDefault="00B34F64" w:rsidP="00CD45DC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9" w:type="pct"/>
            <w:gridSpan w:val="2"/>
            <w:shd w:val="clear" w:color="auto" w:fill="auto"/>
            <w:vAlign w:val="center"/>
            <w:hideMark/>
          </w:tcPr>
          <w:p w:rsidR="00B34F64" w:rsidRPr="00CD45DC" w:rsidRDefault="00B34F64" w:rsidP="00CD45D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Жилые помещения</w:t>
            </w:r>
          </w:p>
        </w:tc>
        <w:tc>
          <w:tcPr>
            <w:tcW w:w="1111" w:type="pct"/>
            <w:gridSpan w:val="2"/>
            <w:shd w:val="clear" w:color="auto" w:fill="auto"/>
            <w:vAlign w:val="center"/>
            <w:hideMark/>
          </w:tcPr>
          <w:p w:rsidR="00B34F64" w:rsidRPr="00CD45DC" w:rsidRDefault="00B34F64" w:rsidP="00CD45D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Общественные здания</w:t>
            </w:r>
          </w:p>
        </w:tc>
        <w:tc>
          <w:tcPr>
            <w:tcW w:w="1093" w:type="pct"/>
            <w:gridSpan w:val="3"/>
            <w:shd w:val="clear" w:color="auto" w:fill="auto"/>
            <w:vAlign w:val="center"/>
            <w:hideMark/>
          </w:tcPr>
          <w:p w:rsidR="00B34F64" w:rsidRPr="00CD45DC" w:rsidRDefault="00B34F64" w:rsidP="00CD45D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Прочие</w:t>
            </w:r>
          </w:p>
        </w:tc>
      </w:tr>
      <w:tr w:rsidR="00CD45DC" w:rsidRPr="00CD45DC" w:rsidTr="00855258">
        <w:trPr>
          <w:cantSplit/>
          <w:trHeight w:val="20"/>
        </w:trPr>
        <w:tc>
          <w:tcPr>
            <w:tcW w:w="1638" w:type="pct"/>
            <w:vMerge/>
            <w:vAlign w:val="center"/>
            <w:hideMark/>
          </w:tcPr>
          <w:p w:rsidR="00B34F64" w:rsidRPr="00CD45DC" w:rsidRDefault="00B34F64" w:rsidP="00CD45DC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B34F64" w:rsidRPr="00CD45DC" w:rsidRDefault="00B34F64" w:rsidP="00CD45D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CD45DC">
              <w:rPr>
                <w:sz w:val="20"/>
                <w:szCs w:val="20"/>
                <w:lang w:eastAsia="ru-RU"/>
              </w:rPr>
              <w:t>Отопл+</w:t>
            </w:r>
            <w:proofErr w:type="spellEnd"/>
            <w:r w:rsidRPr="00CD45D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45DC">
              <w:rPr>
                <w:sz w:val="20"/>
                <w:szCs w:val="20"/>
                <w:lang w:eastAsia="ru-RU"/>
              </w:rPr>
              <w:t>вентил</w:t>
            </w:r>
            <w:proofErr w:type="spellEnd"/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B34F64" w:rsidRPr="00CD45DC" w:rsidRDefault="00B34F64" w:rsidP="00CD45D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CD45DC">
              <w:rPr>
                <w:sz w:val="20"/>
                <w:szCs w:val="20"/>
                <w:lang w:eastAsia="ru-RU"/>
              </w:rPr>
              <w:t>ГВСср</w:t>
            </w:r>
            <w:proofErr w:type="spellEnd"/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B34F64" w:rsidRPr="00CD45DC" w:rsidRDefault="00B34F64" w:rsidP="00CD45D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CD45DC">
              <w:rPr>
                <w:sz w:val="20"/>
                <w:szCs w:val="20"/>
                <w:lang w:eastAsia="ru-RU"/>
              </w:rPr>
              <w:t>Отопл+</w:t>
            </w:r>
            <w:proofErr w:type="spellEnd"/>
            <w:r w:rsidRPr="00CD45D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45DC">
              <w:rPr>
                <w:sz w:val="20"/>
                <w:szCs w:val="20"/>
                <w:lang w:eastAsia="ru-RU"/>
              </w:rPr>
              <w:t>вентил</w:t>
            </w:r>
            <w:proofErr w:type="spellEnd"/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B34F64" w:rsidRPr="00CD45DC" w:rsidRDefault="00B34F64" w:rsidP="00CD45D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CD45DC">
              <w:rPr>
                <w:sz w:val="20"/>
                <w:szCs w:val="20"/>
                <w:lang w:eastAsia="ru-RU"/>
              </w:rPr>
              <w:t>ГВСср</w:t>
            </w:r>
            <w:proofErr w:type="spellEnd"/>
          </w:p>
        </w:tc>
        <w:tc>
          <w:tcPr>
            <w:tcW w:w="604" w:type="pct"/>
            <w:gridSpan w:val="2"/>
            <w:shd w:val="clear" w:color="auto" w:fill="auto"/>
            <w:vAlign w:val="center"/>
            <w:hideMark/>
          </w:tcPr>
          <w:p w:rsidR="00B34F64" w:rsidRPr="00CD45DC" w:rsidRDefault="00B34F64" w:rsidP="00CD45D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CD45DC">
              <w:rPr>
                <w:sz w:val="20"/>
                <w:szCs w:val="20"/>
                <w:lang w:eastAsia="ru-RU"/>
              </w:rPr>
              <w:t>Отопл+</w:t>
            </w:r>
            <w:proofErr w:type="spellEnd"/>
            <w:r w:rsidRPr="00CD45DC">
              <w:rPr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D45DC">
              <w:rPr>
                <w:sz w:val="20"/>
                <w:szCs w:val="20"/>
                <w:lang w:eastAsia="ru-RU"/>
              </w:rPr>
              <w:t>вентил</w:t>
            </w:r>
            <w:proofErr w:type="spellEnd"/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B34F64" w:rsidRPr="00CD45DC" w:rsidRDefault="00B34F64" w:rsidP="00CD45D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CD45DC">
              <w:rPr>
                <w:sz w:val="20"/>
                <w:szCs w:val="20"/>
                <w:lang w:eastAsia="ru-RU"/>
              </w:rPr>
              <w:t>ГВСср</w:t>
            </w:r>
            <w:proofErr w:type="spellEnd"/>
          </w:p>
        </w:tc>
      </w:tr>
      <w:tr w:rsidR="00CD45DC" w:rsidRPr="00CD45DC" w:rsidTr="00855258">
        <w:trPr>
          <w:cantSplit/>
          <w:trHeight w:val="20"/>
        </w:trPr>
        <w:tc>
          <w:tcPr>
            <w:tcW w:w="1638" w:type="pct"/>
            <w:vMerge/>
            <w:vAlign w:val="center"/>
            <w:hideMark/>
          </w:tcPr>
          <w:p w:rsidR="00B34F64" w:rsidRPr="00CD45DC" w:rsidRDefault="00B34F64" w:rsidP="00CD45DC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9" w:type="pct"/>
            <w:gridSpan w:val="2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Гкал/</w:t>
            </w:r>
            <w:proofErr w:type="gramStart"/>
            <w:r w:rsidRPr="00CD45DC">
              <w:rPr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111" w:type="pct"/>
            <w:gridSpan w:val="2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Гкал/</w:t>
            </w:r>
            <w:proofErr w:type="gramStart"/>
            <w:r w:rsidRPr="00CD45DC">
              <w:rPr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093" w:type="pct"/>
            <w:gridSpan w:val="3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Гкал/</w:t>
            </w:r>
            <w:proofErr w:type="gramStart"/>
            <w:r w:rsidRPr="00CD45DC">
              <w:rPr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CD45DC" w:rsidRPr="00CD45DC" w:rsidTr="00902D2E">
        <w:trPr>
          <w:cantSplit/>
          <w:trHeight w:val="20"/>
        </w:trPr>
        <w:tc>
          <w:tcPr>
            <w:tcW w:w="1638" w:type="pct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МОУ "</w:t>
            </w:r>
            <w:proofErr w:type="spellStart"/>
            <w:r w:rsidRPr="00CD45DC">
              <w:rPr>
                <w:sz w:val="20"/>
                <w:szCs w:val="20"/>
                <w:lang w:eastAsia="ru-RU"/>
              </w:rPr>
              <w:t>Булзинская</w:t>
            </w:r>
            <w:proofErr w:type="spellEnd"/>
            <w:r w:rsidRPr="00CD45DC">
              <w:rPr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0,223457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0,001241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CD45DC" w:rsidRPr="00CD45DC" w:rsidTr="00902D2E">
        <w:trPr>
          <w:cantSplit/>
          <w:trHeight w:val="20"/>
        </w:trPr>
        <w:tc>
          <w:tcPr>
            <w:tcW w:w="1638" w:type="pct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CD45DC">
              <w:rPr>
                <w:sz w:val="20"/>
                <w:szCs w:val="20"/>
                <w:lang w:eastAsia="ru-RU"/>
              </w:rPr>
              <w:t>Булзинского</w:t>
            </w:r>
            <w:proofErr w:type="spellEnd"/>
            <w:r w:rsidRPr="00CD45DC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0,020764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0,000064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CD45DC" w:rsidRPr="00CD45DC" w:rsidTr="00902D2E">
        <w:trPr>
          <w:cantSplit/>
          <w:trHeight w:val="20"/>
        </w:trPr>
        <w:tc>
          <w:tcPr>
            <w:tcW w:w="1638" w:type="pct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 xml:space="preserve">МДОУ </w:t>
            </w:r>
            <w:r w:rsidR="00CD45DC" w:rsidRPr="00CD45DC">
              <w:rPr>
                <w:sz w:val="20"/>
                <w:szCs w:val="20"/>
                <w:lang w:eastAsia="ru-RU"/>
              </w:rPr>
              <w:t>ДС</w:t>
            </w:r>
            <w:r w:rsidRPr="00CD45DC">
              <w:rPr>
                <w:sz w:val="20"/>
                <w:szCs w:val="20"/>
                <w:lang w:eastAsia="ru-RU"/>
              </w:rPr>
              <w:t xml:space="preserve"> «Золотой петушок»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0,106500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0,001913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CD45DC" w:rsidRPr="00CD45DC" w:rsidTr="00902D2E">
        <w:trPr>
          <w:cantSplit/>
          <w:trHeight w:val="20"/>
        </w:trPr>
        <w:tc>
          <w:tcPr>
            <w:tcW w:w="1638" w:type="pct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МУ Дом культуры села Булзи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0,027052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0,000818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CD45DC" w:rsidRPr="00CD45DC" w:rsidTr="00902D2E">
        <w:trPr>
          <w:cantSplit/>
          <w:trHeight w:val="20"/>
        </w:trPr>
        <w:tc>
          <w:tcPr>
            <w:tcW w:w="1638" w:type="pct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 xml:space="preserve">МУК «МЦБ </w:t>
            </w:r>
            <w:proofErr w:type="spellStart"/>
            <w:r w:rsidRPr="00CD45DC">
              <w:rPr>
                <w:sz w:val="20"/>
                <w:szCs w:val="20"/>
                <w:lang w:eastAsia="ru-RU"/>
              </w:rPr>
              <w:t>Каслинского</w:t>
            </w:r>
            <w:proofErr w:type="spellEnd"/>
            <w:r w:rsidRPr="00CD45DC">
              <w:rPr>
                <w:sz w:val="20"/>
                <w:szCs w:val="20"/>
                <w:lang w:eastAsia="ru-RU"/>
              </w:rPr>
              <w:t xml:space="preserve"> муниципального района»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0,008563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0,000013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CD45DC" w:rsidRPr="00CD45DC" w:rsidTr="00902D2E">
        <w:trPr>
          <w:cantSplit/>
          <w:trHeight w:val="20"/>
        </w:trPr>
        <w:tc>
          <w:tcPr>
            <w:tcW w:w="1638" w:type="pct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 xml:space="preserve">ОСП </w:t>
            </w:r>
            <w:proofErr w:type="spellStart"/>
            <w:r w:rsidRPr="00CD45DC">
              <w:rPr>
                <w:sz w:val="20"/>
                <w:szCs w:val="20"/>
                <w:lang w:eastAsia="ru-RU"/>
              </w:rPr>
              <w:t>Каслинский</w:t>
            </w:r>
            <w:proofErr w:type="spellEnd"/>
            <w:r w:rsidRPr="00CD45DC">
              <w:rPr>
                <w:sz w:val="20"/>
                <w:szCs w:val="20"/>
                <w:lang w:eastAsia="ru-RU"/>
              </w:rPr>
              <w:t xml:space="preserve"> почтамт УФПС Чел</w:t>
            </w:r>
            <w:proofErr w:type="gramStart"/>
            <w:r w:rsidRPr="00CD45DC">
              <w:rPr>
                <w:sz w:val="20"/>
                <w:szCs w:val="20"/>
                <w:lang w:eastAsia="ru-RU"/>
              </w:rPr>
              <w:t>.о</w:t>
            </w:r>
            <w:proofErr w:type="gramEnd"/>
            <w:r w:rsidRPr="00CD45DC">
              <w:rPr>
                <w:sz w:val="20"/>
                <w:szCs w:val="20"/>
                <w:lang w:eastAsia="ru-RU"/>
              </w:rPr>
              <w:t>бл. филиал ФГУП «Почта России»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0,002571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0,000000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CD45DC" w:rsidRPr="00CD45DC" w:rsidTr="00902D2E">
        <w:trPr>
          <w:cantSplit/>
          <w:trHeight w:val="20"/>
        </w:trPr>
        <w:tc>
          <w:tcPr>
            <w:tcW w:w="1638" w:type="pct"/>
            <w:shd w:val="clear" w:color="auto" w:fill="auto"/>
            <w:vAlign w:val="center"/>
            <w:hideMark/>
          </w:tcPr>
          <w:p w:rsidR="00B34F64" w:rsidRPr="00CD45DC" w:rsidRDefault="00B01B2C" w:rsidP="00902D2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Магазин</w:t>
            </w:r>
            <w:r w:rsidR="00B34F64" w:rsidRPr="00CD45DC">
              <w:rPr>
                <w:sz w:val="20"/>
                <w:szCs w:val="20"/>
                <w:lang w:eastAsia="ru-RU"/>
              </w:rPr>
              <w:t xml:space="preserve"> «Кооператор»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0,020951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0,000017</w:t>
            </w:r>
          </w:p>
        </w:tc>
      </w:tr>
      <w:tr w:rsidR="00CD45DC" w:rsidRPr="00CD45DC" w:rsidTr="00902D2E">
        <w:trPr>
          <w:cantSplit/>
          <w:trHeight w:val="20"/>
        </w:trPr>
        <w:tc>
          <w:tcPr>
            <w:tcW w:w="1638" w:type="pct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lastRenderedPageBreak/>
              <w:t xml:space="preserve">магазин «Мария» </w:t>
            </w:r>
            <w:r w:rsidR="00902D2E">
              <w:rPr>
                <w:sz w:val="20"/>
                <w:szCs w:val="20"/>
                <w:lang w:eastAsia="ru-RU"/>
              </w:rPr>
              <w:t>И</w:t>
            </w:r>
            <w:r w:rsidRPr="00CD45DC">
              <w:rPr>
                <w:sz w:val="20"/>
                <w:szCs w:val="20"/>
                <w:lang w:eastAsia="ru-RU"/>
              </w:rPr>
              <w:t>П Митрофановой В.В.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0,002672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0,000017</w:t>
            </w:r>
          </w:p>
        </w:tc>
      </w:tr>
      <w:tr w:rsidR="00CD45DC" w:rsidRPr="00CD45DC" w:rsidTr="00902D2E">
        <w:trPr>
          <w:cantSplit/>
          <w:trHeight w:val="20"/>
        </w:trPr>
        <w:tc>
          <w:tcPr>
            <w:tcW w:w="1638" w:type="pct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ГРП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0,004868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CD45DC" w:rsidRPr="00CD45DC" w:rsidTr="00902D2E">
        <w:trPr>
          <w:cantSplit/>
          <w:trHeight w:val="20"/>
        </w:trPr>
        <w:tc>
          <w:tcPr>
            <w:tcW w:w="1638" w:type="pct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Ленина 58а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0,083421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0,004038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CD45DC" w:rsidRPr="00CD45DC" w:rsidTr="00902D2E">
        <w:trPr>
          <w:cantSplit/>
          <w:trHeight w:val="20"/>
        </w:trPr>
        <w:tc>
          <w:tcPr>
            <w:tcW w:w="1638" w:type="pct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Ленина 58б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0,117244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0,018750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CD45DC" w:rsidRPr="00CD45DC" w:rsidTr="00902D2E">
        <w:trPr>
          <w:cantSplit/>
          <w:trHeight w:val="20"/>
        </w:trPr>
        <w:tc>
          <w:tcPr>
            <w:tcW w:w="1638" w:type="pct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Ленина 58в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0,083421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0,004038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  <w:hideMark/>
          </w:tcPr>
          <w:p w:rsidR="00B34F64" w:rsidRPr="00CD45DC" w:rsidRDefault="00B34F64" w:rsidP="00902D2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CD45DC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CD45DC" w:rsidRPr="00CD45DC" w:rsidTr="00855258">
        <w:trPr>
          <w:cantSplit/>
          <w:trHeight w:val="20"/>
        </w:trPr>
        <w:tc>
          <w:tcPr>
            <w:tcW w:w="1638" w:type="pct"/>
            <w:shd w:val="clear" w:color="auto" w:fill="auto"/>
            <w:vAlign w:val="center"/>
            <w:hideMark/>
          </w:tcPr>
          <w:p w:rsidR="00B34F64" w:rsidRPr="00CD45DC" w:rsidRDefault="00B34F64" w:rsidP="00CD45DC">
            <w:pPr>
              <w:ind w:firstLine="0"/>
              <w:rPr>
                <w:b/>
                <w:sz w:val="20"/>
                <w:szCs w:val="20"/>
                <w:lang w:eastAsia="ru-RU"/>
              </w:rPr>
            </w:pPr>
            <w:r w:rsidRPr="00CD45DC">
              <w:rPr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75" w:type="pct"/>
            <w:shd w:val="clear" w:color="auto" w:fill="auto"/>
            <w:vAlign w:val="bottom"/>
            <w:hideMark/>
          </w:tcPr>
          <w:p w:rsidR="00B34F64" w:rsidRPr="00CD45DC" w:rsidRDefault="00B34F64" w:rsidP="00CD45DC">
            <w:pPr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D45DC">
              <w:rPr>
                <w:b/>
                <w:sz w:val="20"/>
                <w:szCs w:val="20"/>
                <w:lang w:eastAsia="ru-RU"/>
              </w:rPr>
              <w:t>0,284086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B34F64" w:rsidRPr="00CD45DC" w:rsidRDefault="00B34F64" w:rsidP="00CD45DC">
            <w:pPr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D45DC">
              <w:rPr>
                <w:b/>
                <w:sz w:val="20"/>
                <w:szCs w:val="20"/>
                <w:lang w:eastAsia="ru-RU"/>
              </w:rPr>
              <w:t>0,026825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B34F64" w:rsidRPr="00CD45DC" w:rsidRDefault="00B34F64" w:rsidP="00CD45DC">
            <w:pPr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D45DC">
              <w:rPr>
                <w:b/>
                <w:sz w:val="20"/>
                <w:szCs w:val="20"/>
                <w:lang w:eastAsia="ru-RU"/>
              </w:rPr>
              <w:t>0,388907</w:t>
            </w:r>
          </w:p>
        </w:tc>
        <w:tc>
          <w:tcPr>
            <w:tcW w:w="518" w:type="pct"/>
            <w:shd w:val="clear" w:color="auto" w:fill="auto"/>
            <w:vAlign w:val="bottom"/>
            <w:hideMark/>
          </w:tcPr>
          <w:p w:rsidR="00B34F64" w:rsidRPr="00CD45DC" w:rsidRDefault="00B34F64" w:rsidP="00CD45DC">
            <w:pPr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D45DC">
              <w:rPr>
                <w:b/>
                <w:sz w:val="20"/>
                <w:szCs w:val="20"/>
                <w:lang w:eastAsia="ru-RU"/>
              </w:rPr>
              <w:t>0,004048</w:t>
            </w:r>
          </w:p>
        </w:tc>
        <w:tc>
          <w:tcPr>
            <w:tcW w:w="535" w:type="pct"/>
            <w:shd w:val="clear" w:color="auto" w:fill="auto"/>
            <w:vAlign w:val="bottom"/>
            <w:hideMark/>
          </w:tcPr>
          <w:p w:rsidR="00B34F64" w:rsidRPr="00CD45DC" w:rsidRDefault="00B34F64" w:rsidP="00CD45DC">
            <w:pPr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D45DC">
              <w:rPr>
                <w:b/>
                <w:sz w:val="20"/>
                <w:szCs w:val="20"/>
                <w:lang w:eastAsia="ru-RU"/>
              </w:rPr>
              <w:t>0,028491</w:t>
            </w:r>
          </w:p>
        </w:tc>
        <w:tc>
          <w:tcPr>
            <w:tcW w:w="558" w:type="pct"/>
            <w:gridSpan w:val="2"/>
            <w:shd w:val="clear" w:color="auto" w:fill="auto"/>
            <w:vAlign w:val="bottom"/>
            <w:hideMark/>
          </w:tcPr>
          <w:p w:rsidR="00B34F64" w:rsidRPr="00CD45DC" w:rsidRDefault="00B34F64" w:rsidP="00CD45DC">
            <w:pPr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CD45DC">
              <w:rPr>
                <w:b/>
                <w:sz w:val="20"/>
                <w:szCs w:val="20"/>
                <w:lang w:eastAsia="ru-RU"/>
              </w:rPr>
              <w:t>0,000034</w:t>
            </w:r>
          </w:p>
        </w:tc>
      </w:tr>
    </w:tbl>
    <w:p w:rsidR="00B34F64" w:rsidRPr="00CD45DC" w:rsidRDefault="00AF02CE" w:rsidP="00A715DF">
      <w:pPr>
        <w:pStyle w:val="aff"/>
      </w:pPr>
      <w:r w:rsidRPr="00855258">
        <w:t>Таблица</w:t>
      </w:r>
      <w:r w:rsidR="00B34F64" w:rsidRPr="00855258">
        <w:t xml:space="preserve"> </w:t>
      </w:r>
      <w:fldSimple w:instr=" SEQ Таблица \* ARABIC ">
        <w:r w:rsidR="004542A8">
          <w:rPr>
            <w:noProof/>
          </w:rPr>
          <w:t>3</w:t>
        </w:r>
      </w:fldSimple>
      <w:r w:rsidR="00B34F64" w:rsidRPr="00855258">
        <w:t>. Потребление тепловой энергии в 2018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2"/>
        <w:gridCol w:w="2473"/>
        <w:gridCol w:w="2339"/>
        <w:gridCol w:w="2437"/>
      </w:tblGrid>
      <w:tr w:rsidR="00390F55" w:rsidRPr="005A3B7C" w:rsidTr="00390F55">
        <w:trPr>
          <w:cantSplit/>
          <w:trHeight w:val="20"/>
        </w:trPr>
        <w:tc>
          <w:tcPr>
            <w:tcW w:w="2322" w:type="dxa"/>
            <w:shd w:val="clear" w:color="auto" w:fill="auto"/>
            <w:vAlign w:val="center"/>
            <w:hideMark/>
          </w:tcPr>
          <w:p w:rsidR="00390F55" w:rsidRPr="005A3B7C" w:rsidRDefault="00390F55" w:rsidP="00390F55">
            <w:pPr>
              <w:pStyle w:val="00"/>
            </w:pP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:rsidR="00390F55" w:rsidRPr="005A3B7C" w:rsidRDefault="00390F55" w:rsidP="00390F55">
            <w:pPr>
              <w:pStyle w:val="00"/>
            </w:pPr>
            <w:r w:rsidRPr="005A3B7C">
              <w:t>Потребление тепловой энергии (отопление и вентиляция), Гкал</w:t>
            </w:r>
          </w:p>
        </w:tc>
        <w:tc>
          <w:tcPr>
            <w:tcW w:w="2339" w:type="dxa"/>
            <w:shd w:val="clear" w:color="auto" w:fill="auto"/>
            <w:vAlign w:val="center"/>
            <w:hideMark/>
          </w:tcPr>
          <w:p w:rsidR="00390F55" w:rsidRPr="005A3B7C" w:rsidRDefault="00390F55" w:rsidP="00390F55">
            <w:pPr>
              <w:pStyle w:val="00"/>
            </w:pPr>
            <w:r w:rsidRPr="005A3B7C">
              <w:t>Потребление тепловой энергии (ГВС), Гкал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390F55" w:rsidRPr="005A3B7C" w:rsidRDefault="00390F55" w:rsidP="00390F55">
            <w:pPr>
              <w:pStyle w:val="00"/>
            </w:pPr>
            <w:r w:rsidRPr="005A3B7C">
              <w:t>Потребление тепловой энергии, Гкал</w:t>
            </w:r>
          </w:p>
        </w:tc>
      </w:tr>
      <w:tr w:rsidR="00390F55" w:rsidRPr="005A3B7C" w:rsidTr="00390F55">
        <w:trPr>
          <w:cantSplit/>
          <w:trHeight w:val="20"/>
        </w:trPr>
        <w:tc>
          <w:tcPr>
            <w:tcW w:w="2322" w:type="dxa"/>
            <w:shd w:val="clear" w:color="auto" w:fill="auto"/>
            <w:vAlign w:val="center"/>
            <w:hideMark/>
          </w:tcPr>
          <w:p w:rsidR="00390F55" w:rsidRPr="005A3B7C" w:rsidRDefault="00390F55" w:rsidP="00390F55">
            <w:pPr>
              <w:pStyle w:val="00"/>
            </w:pPr>
            <w:r w:rsidRPr="005A3B7C">
              <w:t>Жилые помещения</w:t>
            </w: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:rsidR="00390F55" w:rsidRDefault="00390F55" w:rsidP="00390F55">
            <w:pPr>
              <w:ind w:firstLine="0"/>
              <w:jc w:val="center"/>
            </w:pPr>
            <w:r>
              <w:t>519</w:t>
            </w:r>
          </w:p>
        </w:tc>
        <w:tc>
          <w:tcPr>
            <w:tcW w:w="2339" w:type="dxa"/>
            <w:shd w:val="clear" w:color="auto" w:fill="auto"/>
            <w:vAlign w:val="center"/>
            <w:hideMark/>
          </w:tcPr>
          <w:p w:rsidR="00390F55" w:rsidRPr="005A3B7C" w:rsidRDefault="00390F55" w:rsidP="00390F55">
            <w:pPr>
              <w:pStyle w:val="00"/>
            </w:pPr>
            <w:r>
              <w:t>39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390F55" w:rsidRPr="005A3B7C" w:rsidRDefault="00390F55" w:rsidP="00390F55">
            <w:pPr>
              <w:pStyle w:val="00"/>
            </w:pPr>
            <w:r w:rsidRPr="0009676A">
              <w:t>5</w:t>
            </w:r>
            <w:r>
              <w:t>5</w:t>
            </w:r>
            <w:r w:rsidRPr="0009676A">
              <w:t>8</w:t>
            </w:r>
          </w:p>
        </w:tc>
      </w:tr>
      <w:tr w:rsidR="00390F55" w:rsidRPr="005A3B7C" w:rsidTr="00390F55">
        <w:trPr>
          <w:cantSplit/>
          <w:trHeight w:val="20"/>
        </w:trPr>
        <w:tc>
          <w:tcPr>
            <w:tcW w:w="2322" w:type="dxa"/>
            <w:shd w:val="clear" w:color="auto" w:fill="auto"/>
            <w:vAlign w:val="center"/>
            <w:hideMark/>
          </w:tcPr>
          <w:p w:rsidR="00390F55" w:rsidRPr="005A3B7C" w:rsidRDefault="00390F55" w:rsidP="00390F55">
            <w:pPr>
              <w:pStyle w:val="00"/>
            </w:pPr>
            <w:r w:rsidRPr="005A3B7C">
              <w:t>Общественные здания</w:t>
            </w: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:rsidR="00390F55" w:rsidRDefault="00390F55" w:rsidP="00390F55">
            <w:pPr>
              <w:ind w:firstLine="0"/>
              <w:jc w:val="center"/>
            </w:pPr>
            <w:r>
              <w:t>972</w:t>
            </w:r>
          </w:p>
        </w:tc>
        <w:tc>
          <w:tcPr>
            <w:tcW w:w="2339" w:type="dxa"/>
            <w:shd w:val="clear" w:color="auto" w:fill="auto"/>
            <w:vAlign w:val="center"/>
            <w:hideMark/>
          </w:tcPr>
          <w:p w:rsidR="00390F55" w:rsidRPr="005A3B7C" w:rsidRDefault="00390F55" w:rsidP="00390F55">
            <w:pPr>
              <w:pStyle w:val="00"/>
            </w:pPr>
            <w:r>
              <w:t>10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390F55" w:rsidRPr="005A3B7C" w:rsidRDefault="00390F55" w:rsidP="00390F55">
            <w:pPr>
              <w:pStyle w:val="00"/>
            </w:pPr>
            <w:r w:rsidRPr="0009676A">
              <w:t>98</w:t>
            </w:r>
            <w:r>
              <w:t>2</w:t>
            </w:r>
          </w:p>
        </w:tc>
      </w:tr>
      <w:tr w:rsidR="00390F55" w:rsidRPr="005A3B7C" w:rsidTr="00390F55">
        <w:trPr>
          <w:cantSplit/>
          <w:trHeight w:val="20"/>
        </w:trPr>
        <w:tc>
          <w:tcPr>
            <w:tcW w:w="2322" w:type="dxa"/>
            <w:shd w:val="clear" w:color="auto" w:fill="auto"/>
            <w:vAlign w:val="center"/>
            <w:hideMark/>
          </w:tcPr>
          <w:p w:rsidR="00390F55" w:rsidRPr="005A3B7C" w:rsidRDefault="00390F55" w:rsidP="00390F55">
            <w:pPr>
              <w:pStyle w:val="00"/>
            </w:pPr>
            <w:r w:rsidRPr="005A3B7C">
              <w:t>Прочие</w:t>
            </w: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:rsidR="00390F55" w:rsidRDefault="00390F55" w:rsidP="00390F55">
            <w:pPr>
              <w:ind w:firstLine="0"/>
              <w:jc w:val="center"/>
            </w:pPr>
            <w:r>
              <w:t>56</w:t>
            </w:r>
          </w:p>
        </w:tc>
        <w:tc>
          <w:tcPr>
            <w:tcW w:w="2339" w:type="dxa"/>
            <w:shd w:val="clear" w:color="auto" w:fill="auto"/>
            <w:vAlign w:val="center"/>
            <w:hideMark/>
          </w:tcPr>
          <w:p w:rsidR="00390F55" w:rsidRPr="005A3B7C" w:rsidRDefault="00390F55" w:rsidP="00390F55">
            <w:pPr>
              <w:pStyle w:val="00"/>
            </w:pPr>
            <w:r>
              <w:t>0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390F55" w:rsidRPr="005A3B7C" w:rsidRDefault="00390F55" w:rsidP="00390F55">
            <w:pPr>
              <w:pStyle w:val="00"/>
            </w:pPr>
            <w:r>
              <w:t>56</w:t>
            </w:r>
          </w:p>
        </w:tc>
      </w:tr>
      <w:tr w:rsidR="00390F55" w:rsidRPr="005A3B7C" w:rsidTr="00390F55">
        <w:trPr>
          <w:cantSplit/>
          <w:trHeight w:val="20"/>
        </w:trPr>
        <w:tc>
          <w:tcPr>
            <w:tcW w:w="2322" w:type="dxa"/>
            <w:shd w:val="clear" w:color="auto" w:fill="auto"/>
            <w:vAlign w:val="center"/>
            <w:hideMark/>
          </w:tcPr>
          <w:p w:rsidR="00390F55" w:rsidRPr="005A3B7C" w:rsidRDefault="00390F55" w:rsidP="00390F55">
            <w:pPr>
              <w:pStyle w:val="00"/>
            </w:pPr>
            <w:r w:rsidRPr="005A3B7C">
              <w:t>Итого:</w:t>
            </w: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:rsidR="00390F55" w:rsidRPr="005A3B7C" w:rsidRDefault="00390F55" w:rsidP="00390F55">
            <w:pPr>
              <w:pStyle w:val="00"/>
            </w:pPr>
            <w:r>
              <w:t>1547</w:t>
            </w:r>
          </w:p>
        </w:tc>
        <w:tc>
          <w:tcPr>
            <w:tcW w:w="2339" w:type="dxa"/>
            <w:shd w:val="clear" w:color="auto" w:fill="auto"/>
            <w:vAlign w:val="center"/>
            <w:hideMark/>
          </w:tcPr>
          <w:p w:rsidR="00390F55" w:rsidRPr="005A3B7C" w:rsidRDefault="00390F55" w:rsidP="00390F55">
            <w:pPr>
              <w:pStyle w:val="00"/>
            </w:pPr>
            <w:r>
              <w:t>49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390F55" w:rsidRPr="005A3B7C" w:rsidRDefault="00390F55" w:rsidP="00390F55">
            <w:pPr>
              <w:pStyle w:val="00"/>
            </w:pPr>
            <w:r>
              <w:t>1596</w:t>
            </w:r>
          </w:p>
        </w:tc>
      </w:tr>
    </w:tbl>
    <w:p w:rsidR="00390F55" w:rsidRDefault="00390F55" w:rsidP="00A715DF">
      <w:bookmarkStart w:id="13" w:name="_Toc487104794"/>
    </w:p>
    <w:p w:rsidR="00B34F64" w:rsidRPr="005A3B7C" w:rsidRDefault="00390F55" w:rsidP="00A715DF">
      <w:r w:rsidRPr="005A3B7C">
        <w:t xml:space="preserve">Потребление тепловой энергии на нужды отопления и вентиляции суммарно по всем единицам территориального деления составляет </w:t>
      </w:r>
      <w:r>
        <w:t>1547</w:t>
      </w:r>
      <w:r w:rsidRPr="005A3B7C">
        <w:t xml:space="preserve"> Гкал в год (96 % от общего потребления тепловой энергии в год), а потребления тепловой энергии на ГВС –</w:t>
      </w:r>
      <w:r>
        <w:t>49</w:t>
      </w:r>
      <w:r w:rsidRPr="005A3B7C">
        <w:t xml:space="preserve"> Гкал (4 % от общего потребления тепловой энергии в год).</w:t>
      </w:r>
    </w:p>
    <w:p w:rsidR="00847A9E" w:rsidRPr="00B53E68" w:rsidRDefault="00BC60C8" w:rsidP="00BC60C8">
      <w:pPr>
        <w:pStyle w:val="3"/>
      </w:pPr>
      <w:bookmarkStart w:id="14" w:name="_Toc3817823"/>
      <w:bookmarkEnd w:id="13"/>
      <w:r w:rsidRPr="00BC60C8">
        <w:t>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</w:t>
      </w:r>
      <w:bookmarkEnd w:id="14"/>
    </w:p>
    <w:p w:rsidR="00BC60C8" w:rsidRDefault="00B34F64" w:rsidP="00A715DF">
      <w:r>
        <w:t xml:space="preserve">В </w:t>
      </w:r>
      <w:proofErr w:type="spellStart"/>
      <w:r>
        <w:t>Булзинском</w:t>
      </w:r>
      <w:proofErr w:type="spellEnd"/>
      <w:r>
        <w:t xml:space="preserve"> сельском поселении </w:t>
      </w:r>
      <w:r w:rsidR="00BC60C8">
        <w:t xml:space="preserve">функционирует </w:t>
      </w:r>
      <w:r w:rsidR="00BC60C8" w:rsidRPr="00B77AC4">
        <w:t xml:space="preserve">завод по производству полипропиленовых труб. </w:t>
      </w:r>
      <w:r w:rsidR="00902D2E">
        <w:t>Предприятие</w:t>
      </w:r>
      <w:r w:rsidR="00BC60C8" w:rsidRPr="00B77AC4">
        <w:t xml:space="preserve"> имеет собственный источник тепловой энергии. Котельная завода обслуживает только нужды предприятия, сторонние потребители отсутствуют.</w:t>
      </w:r>
      <w:r w:rsidR="00BC60C8">
        <w:t xml:space="preserve"> Данные по производству тепловой энергии и характеристик данного источника отсутствуют.</w:t>
      </w:r>
    </w:p>
    <w:p w:rsidR="00EF4D2B" w:rsidRPr="00D25D77" w:rsidRDefault="00BC60C8" w:rsidP="00A715DF">
      <w:pPr>
        <w:rPr>
          <w:highlight w:val="yellow"/>
        </w:rPr>
      </w:pPr>
      <w:r>
        <w:t xml:space="preserve">В перспективе </w:t>
      </w:r>
      <w:r w:rsidR="00B34F64">
        <w:t>планируется развитие только индивидуальной жилой застройки. Увеличение строительных фондов</w:t>
      </w:r>
      <w:r w:rsidRPr="00BC60C8">
        <w:t xml:space="preserve"> в производственных зонах</w:t>
      </w:r>
      <w:r w:rsidR="00B34F64">
        <w:t xml:space="preserve"> не предполагается.</w:t>
      </w:r>
    </w:p>
    <w:p w:rsidR="00847A9E" w:rsidRDefault="00847A9E" w:rsidP="00781A2F">
      <w:pPr>
        <w:pStyle w:val="10"/>
      </w:pPr>
      <w:bookmarkStart w:id="15" w:name="_Toc487104795"/>
      <w:r w:rsidRPr="00936C53">
        <w:lastRenderedPageBreak/>
        <w:t xml:space="preserve"> </w:t>
      </w:r>
      <w:bookmarkStart w:id="16" w:name="_Toc3817824"/>
      <w:bookmarkEnd w:id="15"/>
      <w:r w:rsidR="00BC60C8" w:rsidRPr="00BC60C8">
        <w:t>Существующие и перспективные балансы тепловой мощности источников тепловой энергии и тепловой нагрузки потребителей</w:t>
      </w:r>
      <w:bookmarkEnd w:id="16"/>
    </w:p>
    <w:p w:rsidR="00BC60C8" w:rsidRPr="00BC60C8" w:rsidRDefault="00BC60C8" w:rsidP="00BC60C8">
      <w:pPr>
        <w:pStyle w:val="3"/>
      </w:pPr>
      <w:bookmarkStart w:id="17" w:name="_Toc3817825"/>
      <w:r w:rsidRPr="00BC60C8">
        <w:t>Существующие и перспективные зоны действия систем теплоснабжения и источников тепловой энергии</w:t>
      </w:r>
      <w:bookmarkEnd w:id="17"/>
    </w:p>
    <w:p w:rsidR="008163CB" w:rsidRDefault="008163CB" w:rsidP="008163CB">
      <w:r w:rsidRPr="00855258">
        <w:t xml:space="preserve">На рисунке </w:t>
      </w:r>
      <w:r>
        <w:t>1</w:t>
      </w:r>
      <w:r w:rsidRPr="00855258">
        <w:t xml:space="preserve"> показана расчетная схема </w:t>
      </w:r>
      <w:r>
        <w:t xml:space="preserve">системы теплоснабжения </w:t>
      </w:r>
      <w:proofErr w:type="spellStart"/>
      <w:r>
        <w:t>п</w:t>
      </w:r>
      <w:proofErr w:type="gramStart"/>
      <w:r>
        <w:t>.Б</w:t>
      </w:r>
      <w:proofErr w:type="gramEnd"/>
      <w:r>
        <w:t>улзи</w:t>
      </w:r>
      <w:proofErr w:type="spellEnd"/>
      <w:r>
        <w:t>.</w:t>
      </w:r>
    </w:p>
    <w:p w:rsidR="008163CB" w:rsidRDefault="008163CB" w:rsidP="008163CB">
      <w:pPr>
        <w:jc w:val="center"/>
      </w:pPr>
      <w:r w:rsidRPr="00A715DF">
        <w:rPr>
          <w:noProof/>
          <w:lang w:eastAsia="ru-RU" w:bidi="ar-SA"/>
        </w:rPr>
        <w:drawing>
          <wp:inline distT="0" distB="0" distL="0" distR="0">
            <wp:extent cx="4789875" cy="4155033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9410" t="7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418" cy="4155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3CB" w:rsidRPr="00A715DF" w:rsidRDefault="008163CB" w:rsidP="008163CB">
      <w:pPr>
        <w:pStyle w:val="afd"/>
      </w:pPr>
      <w:r w:rsidRPr="00855258">
        <w:t xml:space="preserve">Рисунок </w:t>
      </w:r>
      <w:fldSimple w:instr=" SEQ Рисунок \* ARABIC ">
        <w:r w:rsidR="004542A8">
          <w:rPr>
            <w:noProof/>
          </w:rPr>
          <w:t>1</w:t>
        </w:r>
      </w:fldSimple>
      <w:r w:rsidRPr="00855258">
        <w:t>. Зона действия (расчетная схема)</w:t>
      </w:r>
    </w:p>
    <w:p w:rsidR="008163CB" w:rsidRDefault="008163CB" w:rsidP="008163CB">
      <w:r>
        <w:rPr>
          <w:lang w:bidi="ar-SA"/>
        </w:rPr>
        <w:t xml:space="preserve">В целом границы </w:t>
      </w:r>
      <w:proofErr w:type="spellStart"/>
      <w:r>
        <w:rPr>
          <w:lang w:bidi="ar-SA"/>
        </w:rPr>
        <w:t>Булзинского</w:t>
      </w:r>
      <w:proofErr w:type="spellEnd"/>
      <w:r>
        <w:rPr>
          <w:lang w:bidi="ar-SA"/>
        </w:rPr>
        <w:t xml:space="preserve"> сельского поселения с выделением зон теплоснабжения показаны на рисунке 2. </w:t>
      </w:r>
    </w:p>
    <w:p w:rsidR="008163CB" w:rsidRDefault="008163CB" w:rsidP="008163CB">
      <w:pPr>
        <w:rPr>
          <w:lang w:bidi="ar-SA"/>
        </w:rPr>
      </w:pPr>
      <w:r w:rsidRPr="000A3881">
        <w:t>На рисунке зона действия котельной МУП «Булзинский ЭУ ЖКХ» показана</w:t>
      </w:r>
      <w:r w:rsidRPr="00B77AC4">
        <w:t xml:space="preserve"> зеленым цветом. </w:t>
      </w:r>
      <w:r w:rsidR="00902D2E">
        <w:t>Эта</w:t>
      </w:r>
      <w:r w:rsidRPr="00B77AC4">
        <w:t xml:space="preserve"> зона определяется многоэтажной застройкой поселения. В непосредственной близости </w:t>
      </w:r>
      <w:r>
        <w:t xml:space="preserve">от котельной МУП «Булзинский ЭУ ЖКХ» </w:t>
      </w:r>
      <w:r w:rsidRPr="00B77AC4">
        <w:t>расположен завод по производству полипропиленовых труб</w:t>
      </w:r>
      <w:r>
        <w:t xml:space="preserve"> (н</w:t>
      </w:r>
      <w:r w:rsidRPr="00B77AC4">
        <w:t>а рисунке показан фиолетовым цветом</w:t>
      </w:r>
      <w:r>
        <w:t>)</w:t>
      </w:r>
      <w:r w:rsidR="00902D2E">
        <w:t>,</w:t>
      </w:r>
      <w:r w:rsidRPr="00B77AC4">
        <w:t xml:space="preserve"> </w:t>
      </w:r>
      <w:r w:rsidR="00902D2E">
        <w:t>который</w:t>
      </w:r>
      <w:r w:rsidRPr="00B77AC4">
        <w:t xml:space="preserve"> имеет собственный источник тепловой энергии. Котельная завода обслуживает только нужды предприятия, сторонние потребители отсутствуют. Остальные здания поселения имеют индивидуальное печное или газовое отопление, на рисунке показаны желтым цветом.</w:t>
      </w:r>
    </w:p>
    <w:p w:rsidR="008163CB" w:rsidRDefault="008163CB" w:rsidP="008163CB">
      <w:pPr>
        <w:rPr>
          <w:lang w:bidi="ar-SA"/>
        </w:rPr>
        <w:sectPr w:rsidR="008163CB" w:rsidSect="00421B87">
          <w:footerReference w:type="even" r:id="rId10"/>
          <w:footerReference w:type="default" r:id="rId11"/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163CB" w:rsidRDefault="008163CB" w:rsidP="008163CB">
      <w:pPr>
        <w:keepNext/>
      </w:pPr>
      <w:r w:rsidRPr="00BC60C8">
        <w:rPr>
          <w:noProof/>
          <w:lang w:eastAsia="ru-RU" w:bidi="ar-SA"/>
        </w:rPr>
        <w:lastRenderedPageBreak/>
        <w:drawing>
          <wp:inline distT="0" distB="0" distL="0" distR="0">
            <wp:extent cx="8657118" cy="5376943"/>
            <wp:effectExtent l="19050" t="0" r="0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7364" cy="5377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3CB" w:rsidRDefault="008163CB" w:rsidP="008163CB">
      <w:pPr>
        <w:pStyle w:val="afd"/>
        <w:rPr>
          <w:lang w:bidi="ar-SA"/>
        </w:rPr>
      </w:pPr>
      <w:r>
        <w:t xml:space="preserve">Рисунок </w:t>
      </w:r>
      <w:fldSimple w:instr=" SEQ Рисунок \* ARABIC ">
        <w:r w:rsidR="004542A8">
          <w:rPr>
            <w:noProof/>
          </w:rPr>
          <w:t>2</w:t>
        </w:r>
      </w:fldSimple>
      <w:r>
        <w:t>. Зоны действия</w:t>
      </w:r>
    </w:p>
    <w:p w:rsidR="008163CB" w:rsidRDefault="008163CB" w:rsidP="008163CB">
      <w:pPr>
        <w:rPr>
          <w:lang w:bidi="ar-SA"/>
        </w:rPr>
        <w:sectPr w:rsidR="008163CB" w:rsidSect="00BC60C8">
          <w:pgSz w:w="16840" w:h="11907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8163CB" w:rsidRPr="00BC60C8" w:rsidRDefault="008163CB" w:rsidP="008163CB">
      <w:pPr>
        <w:pStyle w:val="3"/>
      </w:pPr>
      <w:bookmarkStart w:id="18" w:name="_Toc3817826"/>
      <w:r w:rsidRPr="008163CB">
        <w:lastRenderedPageBreak/>
        <w:t>Существующие и пер</w:t>
      </w:r>
      <w:r w:rsidRPr="008163CB">
        <w:rPr>
          <w:rFonts w:eastAsiaTheme="minorHAnsi"/>
        </w:rPr>
        <w:t>с</w:t>
      </w:r>
      <w:r w:rsidRPr="008163CB">
        <w:t>пективные зоны действия индивидуальных источников тепловой энергии</w:t>
      </w:r>
      <w:bookmarkEnd w:id="18"/>
    </w:p>
    <w:p w:rsidR="008163CB" w:rsidRDefault="008163CB" w:rsidP="00BC60C8">
      <w:r>
        <w:t>Зона действия индивидуальных источников тепловой энергии (</w:t>
      </w:r>
      <w:r w:rsidRPr="00B77AC4">
        <w:t>индивидуальное печное или газовое отопление</w:t>
      </w:r>
      <w:r>
        <w:t xml:space="preserve">) </w:t>
      </w:r>
      <w:r w:rsidRPr="00B77AC4">
        <w:t>на рисунке</w:t>
      </w:r>
      <w:r w:rsidR="009D238B">
        <w:t xml:space="preserve"> </w:t>
      </w:r>
      <w:r>
        <w:t>2</w:t>
      </w:r>
      <w:r w:rsidRPr="00B77AC4">
        <w:t xml:space="preserve"> показан</w:t>
      </w:r>
      <w:r w:rsidR="009D238B">
        <w:t>а</w:t>
      </w:r>
      <w:r w:rsidRPr="00B77AC4">
        <w:t xml:space="preserve"> желтым цветом</w:t>
      </w:r>
      <w:r>
        <w:t xml:space="preserve">. Планы по перспективному увеличению </w:t>
      </w:r>
      <w:r w:rsidRPr="008163CB">
        <w:t>зоны действия индивидуальных источников тепловой энергии</w:t>
      </w:r>
      <w:r>
        <w:t xml:space="preserve"> не предусмотрены.</w:t>
      </w:r>
    </w:p>
    <w:p w:rsidR="008163CB" w:rsidRDefault="008163CB" w:rsidP="008163CB">
      <w:pPr>
        <w:pStyle w:val="3"/>
      </w:pPr>
      <w:bookmarkStart w:id="19" w:name="_Toc3817827"/>
      <w:r w:rsidRPr="00E205F0">
        <w:t>Существующие и перспективные балансы тепловой мощности и тепловой нагрузки потребителей в зонах действия источников тепловой энергии, в том числе работающих на единую тепловую сеть, на каждом этапе</w:t>
      </w:r>
      <w:bookmarkEnd w:id="19"/>
    </w:p>
    <w:p w:rsidR="00C44437" w:rsidRDefault="00C44437" w:rsidP="00C44437">
      <w:proofErr w:type="gramStart"/>
      <w:r w:rsidRPr="004F0EC4">
        <w:t>В ходе проведения работ по сбору и анализу исходных данных для разработки схемы теплоснабжения были сформированы балансы</w:t>
      </w:r>
      <w:r>
        <w:t xml:space="preserve"> </w:t>
      </w:r>
      <w:r w:rsidRPr="004F0EC4">
        <w:t>установленной, располагаемой тепловой мощности, тепловой мощности нетто, потерь тепловой мощности в тепловых сетях и присоединенной тепловой нагрузки по источнику тепловой энергии.</w:t>
      </w:r>
      <w:proofErr w:type="gramEnd"/>
    </w:p>
    <w:p w:rsidR="009D238B" w:rsidRPr="00316B2C" w:rsidRDefault="009D238B" w:rsidP="009D238B">
      <w:r w:rsidRPr="00316B2C">
        <w:t xml:space="preserve">Указанные балансы, включающие все расчетные элементы территориального деления, сведены в таблицу </w:t>
      </w:r>
      <w:r>
        <w:t>4</w:t>
      </w:r>
      <w:r w:rsidRPr="00316B2C">
        <w:t>.</w:t>
      </w:r>
    </w:p>
    <w:p w:rsidR="009D238B" w:rsidRDefault="009D238B" w:rsidP="009D238B">
      <w:pPr>
        <w:pStyle w:val="aff"/>
      </w:pPr>
      <w:r w:rsidRPr="00316B2C">
        <w:t xml:space="preserve">Таблица </w:t>
      </w:r>
      <w:fldSimple w:instr=" SEQ Таблица \* ARABIC ">
        <w:r w:rsidR="004542A8">
          <w:rPr>
            <w:noProof/>
          </w:rPr>
          <w:t>4</w:t>
        </w:r>
      </w:fldSimple>
      <w:r w:rsidRPr="00316B2C">
        <w:t>. Балансы тепловой</w:t>
      </w:r>
      <w:r w:rsidRPr="00316B2C">
        <w:rPr>
          <w:color w:val="000000" w:themeColor="text1"/>
        </w:rPr>
        <w:t xml:space="preserve"> </w:t>
      </w:r>
      <w:r w:rsidRPr="00316B2C">
        <w:t>мощности на источнике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2"/>
        <w:gridCol w:w="4769"/>
      </w:tblGrid>
      <w:tr w:rsidR="009D238B" w:rsidRPr="006A607F" w:rsidTr="00073562">
        <w:tc>
          <w:tcPr>
            <w:tcW w:w="4802" w:type="dxa"/>
          </w:tcPr>
          <w:p w:rsidR="009D238B" w:rsidRPr="006A607F" w:rsidRDefault="009D238B" w:rsidP="00073562">
            <w:pPr>
              <w:pStyle w:val="00"/>
              <w:rPr>
                <w:b/>
              </w:rPr>
            </w:pPr>
            <w:r w:rsidRPr="006A607F">
              <w:rPr>
                <w:b/>
              </w:rPr>
              <w:t>Наименование показателя</w:t>
            </w:r>
          </w:p>
        </w:tc>
        <w:tc>
          <w:tcPr>
            <w:tcW w:w="4769" w:type="dxa"/>
            <w:vAlign w:val="center"/>
          </w:tcPr>
          <w:p w:rsidR="009D238B" w:rsidRPr="006A607F" w:rsidRDefault="009D238B" w:rsidP="00073562">
            <w:pPr>
              <w:pStyle w:val="00"/>
              <w:rPr>
                <w:b/>
              </w:rPr>
            </w:pPr>
            <w:r w:rsidRPr="006A607F">
              <w:rPr>
                <w:b/>
              </w:rPr>
              <w:t>Гкал/ч</w:t>
            </w:r>
          </w:p>
        </w:tc>
      </w:tr>
      <w:tr w:rsidR="009D238B" w:rsidRPr="00C26B9D" w:rsidTr="00073562">
        <w:tc>
          <w:tcPr>
            <w:tcW w:w="4802" w:type="dxa"/>
          </w:tcPr>
          <w:p w:rsidR="009D238B" w:rsidRPr="00835164" w:rsidRDefault="009D238B" w:rsidP="00073562">
            <w:pPr>
              <w:pStyle w:val="01"/>
            </w:pPr>
            <w:r w:rsidRPr="00835164">
              <w:t>Установленная мощность</w:t>
            </w:r>
          </w:p>
        </w:tc>
        <w:tc>
          <w:tcPr>
            <w:tcW w:w="4769" w:type="dxa"/>
            <w:vAlign w:val="center"/>
          </w:tcPr>
          <w:p w:rsidR="009D238B" w:rsidRPr="00835164" w:rsidRDefault="009D238B" w:rsidP="00073562">
            <w:pPr>
              <w:pStyle w:val="01"/>
              <w:jc w:val="center"/>
            </w:pPr>
            <w:r w:rsidRPr="00835164">
              <w:t>2,49</w:t>
            </w:r>
          </w:p>
        </w:tc>
      </w:tr>
      <w:tr w:rsidR="009D238B" w:rsidRPr="00C26B9D" w:rsidTr="00073562">
        <w:tc>
          <w:tcPr>
            <w:tcW w:w="4802" w:type="dxa"/>
          </w:tcPr>
          <w:p w:rsidR="009D238B" w:rsidRPr="00835164" w:rsidRDefault="009D238B" w:rsidP="00073562">
            <w:pPr>
              <w:pStyle w:val="01"/>
            </w:pPr>
            <w:r w:rsidRPr="00835164">
              <w:t>Располагаемая мощность</w:t>
            </w:r>
          </w:p>
        </w:tc>
        <w:tc>
          <w:tcPr>
            <w:tcW w:w="4769" w:type="dxa"/>
            <w:vAlign w:val="center"/>
          </w:tcPr>
          <w:p w:rsidR="009D238B" w:rsidRPr="00835164" w:rsidRDefault="009D238B" w:rsidP="00073562">
            <w:pPr>
              <w:pStyle w:val="01"/>
              <w:jc w:val="center"/>
            </w:pPr>
            <w:r w:rsidRPr="00835164">
              <w:t>1,26</w:t>
            </w:r>
          </w:p>
        </w:tc>
      </w:tr>
      <w:tr w:rsidR="009D238B" w:rsidRPr="00C26B9D" w:rsidTr="00073562">
        <w:tc>
          <w:tcPr>
            <w:tcW w:w="4802" w:type="dxa"/>
          </w:tcPr>
          <w:p w:rsidR="009D238B" w:rsidRPr="00835164" w:rsidRDefault="009D238B" w:rsidP="00073562">
            <w:pPr>
              <w:pStyle w:val="01"/>
            </w:pPr>
            <w:r w:rsidRPr="00835164">
              <w:t>Собственные нужды (3% от располагаемой мощности)</w:t>
            </w:r>
          </w:p>
        </w:tc>
        <w:tc>
          <w:tcPr>
            <w:tcW w:w="4769" w:type="dxa"/>
            <w:vAlign w:val="center"/>
          </w:tcPr>
          <w:p w:rsidR="009D238B" w:rsidRPr="00835164" w:rsidRDefault="009D238B" w:rsidP="00073562">
            <w:pPr>
              <w:pStyle w:val="01"/>
              <w:jc w:val="center"/>
            </w:pPr>
            <w:r w:rsidRPr="00835164">
              <w:t>0,04</w:t>
            </w:r>
          </w:p>
        </w:tc>
      </w:tr>
      <w:tr w:rsidR="009D238B" w:rsidRPr="00C26B9D" w:rsidTr="00073562">
        <w:tc>
          <w:tcPr>
            <w:tcW w:w="4802" w:type="dxa"/>
          </w:tcPr>
          <w:p w:rsidR="009D238B" w:rsidRPr="00835164" w:rsidRDefault="009D238B" w:rsidP="00073562">
            <w:pPr>
              <w:pStyle w:val="01"/>
            </w:pPr>
            <w:r w:rsidRPr="00835164">
              <w:t>Тепловая мощность нетто</w:t>
            </w:r>
          </w:p>
        </w:tc>
        <w:tc>
          <w:tcPr>
            <w:tcW w:w="4769" w:type="dxa"/>
            <w:vAlign w:val="center"/>
          </w:tcPr>
          <w:p w:rsidR="009D238B" w:rsidRPr="00835164" w:rsidRDefault="009D238B" w:rsidP="00073562">
            <w:pPr>
              <w:pStyle w:val="01"/>
              <w:jc w:val="center"/>
            </w:pPr>
            <w:r w:rsidRPr="00835164">
              <w:t>1,22</w:t>
            </w:r>
          </w:p>
        </w:tc>
      </w:tr>
      <w:tr w:rsidR="009D238B" w:rsidRPr="00C26B9D" w:rsidTr="00073562">
        <w:tc>
          <w:tcPr>
            <w:tcW w:w="4802" w:type="dxa"/>
          </w:tcPr>
          <w:p w:rsidR="009D238B" w:rsidRPr="00835164" w:rsidRDefault="009D238B" w:rsidP="00073562">
            <w:pPr>
              <w:pStyle w:val="01"/>
            </w:pPr>
            <w:r w:rsidRPr="00835164">
              <w:t>Нагрузка потребителей</w:t>
            </w:r>
          </w:p>
        </w:tc>
        <w:tc>
          <w:tcPr>
            <w:tcW w:w="4769" w:type="dxa"/>
            <w:vAlign w:val="center"/>
          </w:tcPr>
          <w:p w:rsidR="009D238B" w:rsidRPr="00835164" w:rsidRDefault="009D238B" w:rsidP="00073562">
            <w:pPr>
              <w:pStyle w:val="01"/>
              <w:jc w:val="center"/>
            </w:pPr>
            <w:r w:rsidRPr="00835164">
              <w:t>0,73</w:t>
            </w:r>
          </w:p>
        </w:tc>
      </w:tr>
      <w:tr w:rsidR="009D238B" w:rsidRPr="00C26B9D" w:rsidTr="00073562">
        <w:tc>
          <w:tcPr>
            <w:tcW w:w="4802" w:type="dxa"/>
          </w:tcPr>
          <w:p w:rsidR="009D238B" w:rsidRPr="00835164" w:rsidRDefault="009D238B" w:rsidP="00073562">
            <w:pPr>
              <w:pStyle w:val="01"/>
            </w:pPr>
            <w:r w:rsidRPr="00835164">
              <w:t>Потери в тепловых сетях</w:t>
            </w:r>
          </w:p>
        </w:tc>
        <w:tc>
          <w:tcPr>
            <w:tcW w:w="4769" w:type="dxa"/>
            <w:vAlign w:val="center"/>
          </w:tcPr>
          <w:p w:rsidR="009D238B" w:rsidRPr="00835164" w:rsidRDefault="009D238B" w:rsidP="00073562">
            <w:pPr>
              <w:pStyle w:val="01"/>
              <w:jc w:val="center"/>
            </w:pPr>
            <w:r w:rsidRPr="00835164">
              <w:t>0,13</w:t>
            </w:r>
          </w:p>
        </w:tc>
      </w:tr>
      <w:tr w:rsidR="009D238B" w:rsidRPr="00C26B9D" w:rsidTr="00073562">
        <w:tc>
          <w:tcPr>
            <w:tcW w:w="4802" w:type="dxa"/>
          </w:tcPr>
          <w:p w:rsidR="009D238B" w:rsidRPr="00835164" w:rsidRDefault="009D238B" w:rsidP="00073562">
            <w:pPr>
              <w:pStyle w:val="01"/>
            </w:pPr>
            <w:r w:rsidRPr="00835164">
              <w:t>Резерв</w:t>
            </w:r>
            <w:proofErr w:type="gramStart"/>
            <w:r w:rsidRPr="00835164">
              <w:t xml:space="preserve"> (+)/</w:t>
            </w:r>
            <w:proofErr w:type="gramEnd"/>
            <w:r w:rsidRPr="00835164">
              <w:t>дефицит (-) тепловой мощности источников тепла</w:t>
            </w:r>
          </w:p>
        </w:tc>
        <w:tc>
          <w:tcPr>
            <w:tcW w:w="4769" w:type="dxa"/>
            <w:vAlign w:val="center"/>
          </w:tcPr>
          <w:p w:rsidR="009D238B" w:rsidRPr="00835164" w:rsidRDefault="009D238B" w:rsidP="00073562">
            <w:pPr>
              <w:pStyle w:val="01"/>
              <w:jc w:val="center"/>
            </w:pPr>
            <w:r>
              <w:t>+</w:t>
            </w:r>
            <w:r w:rsidRPr="00835164">
              <w:t>0,36</w:t>
            </w:r>
          </w:p>
        </w:tc>
      </w:tr>
    </w:tbl>
    <w:p w:rsidR="00472987" w:rsidRDefault="00472987" w:rsidP="00472987">
      <w:pPr>
        <w:pStyle w:val="4"/>
      </w:pPr>
      <w:bookmarkStart w:id="20" w:name="RANGE!B10"/>
      <w:r w:rsidRPr="00472987">
        <w:t>С</w:t>
      </w:r>
      <w:r w:rsidRPr="00472987">
        <w:rPr>
          <w:szCs w:val="22"/>
        </w:rPr>
        <w:t>уществующие</w:t>
      </w:r>
      <w:r w:rsidRPr="00472987">
        <w:t xml:space="preserve"> и перспективные значения установленной тепловой мощности основного оборудования источника (источников) тепловой энергии</w:t>
      </w:r>
      <w:bookmarkEnd w:id="20"/>
    </w:p>
    <w:p w:rsidR="00C44437" w:rsidRPr="00C44437" w:rsidRDefault="00C44437" w:rsidP="00C44437">
      <w:pPr>
        <w:rPr>
          <w:lang w:eastAsia="ru-RU"/>
        </w:rPr>
      </w:pPr>
      <w:r w:rsidRPr="00472987">
        <w:t>С</w:t>
      </w:r>
      <w:r w:rsidRPr="00472987">
        <w:rPr>
          <w:szCs w:val="22"/>
        </w:rPr>
        <w:t>уществующ</w:t>
      </w:r>
      <w:r w:rsidR="00E47A6E">
        <w:rPr>
          <w:szCs w:val="22"/>
        </w:rPr>
        <w:t>е</w:t>
      </w:r>
      <w:r w:rsidRPr="00472987">
        <w:rPr>
          <w:szCs w:val="22"/>
        </w:rPr>
        <w:t>е</w:t>
      </w:r>
      <w:r w:rsidRPr="00472987">
        <w:t xml:space="preserve"> значени</w:t>
      </w:r>
      <w:r>
        <w:t>е</w:t>
      </w:r>
      <w:r w:rsidRPr="00472987">
        <w:t xml:space="preserve"> установленной тепловой мощности основного оборудования источника тепловой энергии</w:t>
      </w:r>
      <w:r>
        <w:t xml:space="preserve"> составляет </w:t>
      </w:r>
      <w:r w:rsidRPr="00835164">
        <w:t>2,49</w:t>
      </w:r>
      <w:r>
        <w:t xml:space="preserve"> Гкал/</w:t>
      </w:r>
      <w:proofErr w:type="gramStart"/>
      <w:r>
        <w:t>ч</w:t>
      </w:r>
      <w:proofErr w:type="gramEnd"/>
      <w:r>
        <w:t>.</w:t>
      </w:r>
      <w:r w:rsidR="009D238B">
        <w:t xml:space="preserve"> </w:t>
      </w:r>
      <w:r w:rsidRPr="00E205F0">
        <w:rPr>
          <w:lang w:eastAsia="ru-RU" w:bidi="ar-SA"/>
        </w:rPr>
        <w:t>В перспективе изменение значени</w:t>
      </w:r>
      <w:r w:rsidR="008F0B3B">
        <w:rPr>
          <w:lang w:eastAsia="ru-RU" w:bidi="ar-SA"/>
        </w:rPr>
        <w:t>я</w:t>
      </w:r>
      <w:r w:rsidRPr="00E205F0">
        <w:rPr>
          <w:lang w:eastAsia="ru-RU" w:bidi="ar-SA"/>
        </w:rPr>
        <w:t xml:space="preserve"> </w:t>
      </w:r>
      <w:r w:rsidRPr="00472987">
        <w:t xml:space="preserve">установленной тепловой мощности </w:t>
      </w:r>
      <w:r>
        <w:t xml:space="preserve">источника </w:t>
      </w:r>
      <w:r w:rsidRPr="00E205F0">
        <w:rPr>
          <w:lang w:eastAsia="ru-RU" w:bidi="ar-SA"/>
        </w:rPr>
        <w:t>не п</w:t>
      </w:r>
      <w:r w:rsidR="004364F6">
        <w:rPr>
          <w:lang w:eastAsia="ru-RU" w:bidi="ar-SA"/>
        </w:rPr>
        <w:t>ланируется</w:t>
      </w:r>
      <w:r w:rsidRPr="00E205F0">
        <w:rPr>
          <w:lang w:eastAsia="ru-RU" w:bidi="ar-SA"/>
        </w:rPr>
        <w:t>.</w:t>
      </w:r>
    </w:p>
    <w:p w:rsidR="00472987" w:rsidRDefault="00472987" w:rsidP="00472987">
      <w:pPr>
        <w:pStyle w:val="4"/>
      </w:pPr>
      <w:r>
        <w:t>С</w:t>
      </w:r>
      <w:r w:rsidRPr="009F6FF9">
        <w:t>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</w:t>
      </w:r>
    </w:p>
    <w:p w:rsidR="00472987" w:rsidRPr="009F6FF9" w:rsidRDefault="00C44437" w:rsidP="00472987">
      <w:pPr>
        <w:rPr>
          <w:rFonts w:eastAsia="Times New Roman"/>
          <w:iCs/>
          <w:color w:val="000000"/>
          <w:lang w:eastAsia="ru-RU"/>
        </w:rPr>
      </w:pPr>
      <w:r>
        <w:t xml:space="preserve">Ограничения тепловой мощности </w:t>
      </w:r>
      <w:r w:rsidR="004364F6">
        <w:t xml:space="preserve">котельной </w:t>
      </w:r>
      <w:r>
        <w:t xml:space="preserve">вызвано неисправностью автоматики </w:t>
      </w:r>
      <w:r w:rsidR="004364F6">
        <w:t xml:space="preserve">режима </w:t>
      </w:r>
      <w:r>
        <w:t>«большого» горения котлов Братск-1Г и неисправностью котлов КВСр-0,8К. З</w:t>
      </w:r>
      <w:r w:rsidRPr="009F6FF9">
        <w:t>начения располагаемой мощности основного оборудования источник</w:t>
      </w:r>
      <w:r>
        <w:t>а</w:t>
      </w:r>
      <w:r w:rsidRPr="009F6FF9">
        <w:t xml:space="preserve"> тепловой энергии</w:t>
      </w:r>
      <w:r>
        <w:t xml:space="preserve"> составляет 1,26 Гкал/</w:t>
      </w:r>
      <w:proofErr w:type="gramStart"/>
      <w:r>
        <w:t>ч</w:t>
      </w:r>
      <w:proofErr w:type="gramEnd"/>
      <w:r>
        <w:t xml:space="preserve">. </w:t>
      </w:r>
      <w:r w:rsidRPr="00E205F0">
        <w:rPr>
          <w:lang w:eastAsia="ru-RU" w:bidi="ar-SA"/>
        </w:rPr>
        <w:t>В перспективе изменение значени</w:t>
      </w:r>
      <w:r w:rsidR="008F0B3B">
        <w:rPr>
          <w:lang w:eastAsia="ru-RU" w:bidi="ar-SA"/>
        </w:rPr>
        <w:t>я</w:t>
      </w:r>
      <w:r w:rsidRPr="00E205F0">
        <w:rPr>
          <w:lang w:eastAsia="ru-RU" w:bidi="ar-SA"/>
        </w:rPr>
        <w:t xml:space="preserve"> </w:t>
      </w:r>
      <w:r>
        <w:t>располагаемой</w:t>
      </w:r>
      <w:r w:rsidRPr="00472987">
        <w:t xml:space="preserve"> тепловой мощности </w:t>
      </w:r>
      <w:r>
        <w:t xml:space="preserve">источника </w:t>
      </w:r>
      <w:r w:rsidRPr="00E205F0">
        <w:rPr>
          <w:lang w:eastAsia="ru-RU" w:bidi="ar-SA"/>
        </w:rPr>
        <w:t xml:space="preserve">не </w:t>
      </w:r>
      <w:r w:rsidR="009D238B" w:rsidRPr="00E205F0">
        <w:rPr>
          <w:lang w:eastAsia="ru-RU" w:bidi="ar-SA"/>
        </w:rPr>
        <w:t>п</w:t>
      </w:r>
      <w:r w:rsidR="009D238B">
        <w:rPr>
          <w:lang w:eastAsia="ru-RU" w:bidi="ar-SA"/>
        </w:rPr>
        <w:t>ланируется</w:t>
      </w:r>
      <w:r w:rsidR="008F0B3B">
        <w:rPr>
          <w:lang w:eastAsia="ru-RU" w:bidi="ar-SA"/>
        </w:rPr>
        <w:t>.</w:t>
      </w:r>
    </w:p>
    <w:p w:rsidR="00472987" w:rsidRDefault="00472987" w:rsidP="00472987">
      <w:pPr>
        <w:pStyle w:val="4"/>
      </w:pPr>
      <w:bookmarkStart w:id="21" w:name="RANGE!B12"/>
      <w:r w:rsidRPr="009F6FF9">
        <w:t>Существующие и перспективные затраты тепловой мощности на собственные и хозяйственные нужды теплоснабжающей организации в отношении источников тепловой энергии</w:t>
      </w:r>
      <w:bookmarkEnd w:id="21"/>
    </w:p>
    <w:p w:rsidR="00C44437" w:rsidRPr="00C44437" w:rsidRDefault="00E47A6E" w:rsidP="00C44437">
      <w:pPr>
        <w:rPr>
          <w:lang w:eastAsia="ru-RU"/>
        </w:rPr>
      </w:pPr>
      <w:r>
        <w:t>Данных о</w:t>
      </w:r>
      <w:r w:rsidR="00C44437">
        <w:t xml:space="preserve"> фактическ</w:t>
      </w:r>
      <w:r>
        <w:t>ом</w:t>
      </w:r>
      <w:r w:rsidR="00C44437">
        <w:t xml:space="preserve"> объем</w:t>
      </w:r>
      <w:r>
        <w:t>е</w:t>
      </w:r>
      <w:r w:rsidR="00C44437">
        <w:t xml:space="preserve"> тепловой энергии на собственные нужды котельной </w:t>
      </w:r>
      <w:r>
        <w:t>нет</w:t>
      </w:r>
      <w:r w:rsidR="00C44437" w:rsidRPr="00005F70">
        <w:t>.</w:t>
      </w:r>
      <w:r w:rsidR="00C44437">
        <w:t xml:space="preserve"> Для определения тепловой мощности нетто и составления баланса </w:t>
      </w:r>
      <w:r w:rsidR="008F0B3B">
        <w:t>тепловой мощности, затраты на собственные нужды приняты в размере 3% и состав</w:t>
      </w:r>
      <w:r w:rsidR="004364F6">
        <w:t>или</w:t>
      </w:r>
      <w:r w:rsidR="008F0B3B">
        <w:t xml:space="preserve"> 0,04 Гкал/</w:t>
      </w:r>
      <w:proofErr w:type="gramStart"/>
      <w:r w:rsidR="008F0B3B">
        <w:t>ч</w:t>
      </w:r>
      <w:proofErr w:type="gramEnd"/>
      <w:r w:rsidR="008F0B3B">
        <w:t>.</w:t>
      </w:r>
    </w:p>
    <w:p w:rsidR="00472987" w:rsidRDefault="00472987" w:rsidP="00472987">
      <w:pPr>
        <w:pStyle w:val="4"/>
      </w:pPr>
      <w:bookmarkStart w:id="22" w:name="RANGE!B13"/>
      <w:r w:rsidRPr="009F6FF9">
        <w:lastRenderedPageBreak/>
        <w:t>Значения существующей и перспективной тепловой мощности источников тепловой энергии нетто</w:t>
      </w:r>
      <w:bookmarkEnd w:id="22"/>
    </w:p>
    <w:p w:rsidR="00472987" w:rsidRPr="009F6FF9" w:rsidRDefault="008F0B3B" w:rsidP="00472987">
      <w:pPr>
        <w:rPr>
          <w:rFonts w:eastAsia="Times New Roman"/>
          <w:iCs/>
          <w:color w:val="000000"/>
          <w:lang w:eastAsia="ru-RU"/>
        </w:rPr>
      </w:pPr>
      <w:r w:rsidRPr="009F6FF9">
        <w:t>Значения существующей тепловой мощности источников тепловой энергии нетто</w:t>
      </w:r>
      <w:r>
        <w:t xml:space="preserve"> составляют 1,22 Гкал/</w:t>
      </w:r>
      <w:proofErr w:type="gramStart"/>
      <w:r>
        <w:t>ч</w:t>
      </w:r>
      <w:proofErr w:type="gramEnd"/>
      <w:r>
        <w:t xml:space="preserve">. </w:t>
      </w:r>
      <w:r w:rsidRPr="00E205F0">
        <w:rPr>
          <w:lang w:eastAsia="ru-RU" w:bidi="ar-SA"/>
        </w:rPr>
        <w:t>В перспективе изменение значени</w:t>
      </w:r>
      <w:r>
        <w:rPr>
          <w:lang w:eastAsia="ru-RU" w:bidi="ar-SA"/>
        </w:rPr>
        <w:t>я</w:t>
      </w:r>
      <w:r w:rsidRPr="00E205F0">
        <w:rPr>
          <w:lang w:eastAsia="ru-RU" w:bidi="ar-SA"/>
        </w:rPr>
        <w:t xml:space="preserve"> </w:t>
      </w:r>
      <w:r>
        <w:t>располагаемой</w:t>
      </w:r>
      <w:r w:rsidRPr="00472987">
        <w:t xml:space="preserve"> тепловой мощности </w:t>
      </w:r>
      <w:r>
        <w:t xml:space="preserve">источника нетто </w:t>
      </w:r>
      <w:r w:rsidRPr="00E205F0">
        <w:rPr>
          <w:lang w:eastAsia="ru-RU" w:bidi="ar-SA"/>
        </w:rPr>
        <w:t xml:space="preserve">не </w:t>
      </w:r>
      <w:r w:rsidR="009D238B" w:rsidRPr="00E205F0">
        <w:rPr>
          <w:lang w:eastAsia="ru-RU" w:bidi="ar-SA"/>
        </w:rPr>
        <w:t>п</w:t>
      </w:r>
      <w:r w:rsidR="009D238B">
        <w:rPr>
          <w:lang w:eastAsia="ru-RU" w:bidi="ar-SA"/>
        </w:rPr>
        <w:t>ланируется</w:t>
      </w:r>
      <w:r>
        <w:rPr>
          <w:lang w:eastAsia="ru-RU" w:bidi="ar-SA"/>
        </w:rPr>
        <w:t>.</w:t>
      </w:r>
    </w:p>
    <w:p w:rsidR="00472987" w:rsidRDefault="00472987" w:rsidP="00472987">
      <w:pPr>
        <w:pStyle w:val="4"/>
      </w:pPr>
      <w:bookmarkStart w:id="23" w:name="RANGE!B14"/>
      <w:r w:rsidRPr="009F6FF9">
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</w:r>
      <w:bookmarkEnd w:id="23"/>
    </w:p>
    <w:p w:rsidR="008F0B3B" w:rsidRDefault="00884DA5" w:rsidP="008F0B3B">
      <w:r>
        <w:t xml:space="preserve">Исходя из данных, взятых из </w:t>
      </w:r>
      <w:r w:rsidR="007B5E93">
        <w:t>«Расчет</w:t>
      </w:r>
      <w:r>
        <w:t>а</w:t>
      </w:r>
      <w:r w:rsidR="007B5E93">
        <w:t xml:space="preserve"> нормативов технологических потерь при передаче тепловой энергии по котельной МУП </w:t>
      </w:r>
      <w:r w:rsidR="00E47A6E">
        <w:t>«</w:t>
      </w:r>
      <w:r w:rsidR="007B5E93">
        <w:t>Булзинский ЭУ ЖКХ» за 2011г.</w:t>
      </w:r>
      <w:r>
        <w:t>,</w:t>
      </w:r>
      <w:r w:rsidR="007B5E93">
        <w:t xml:space="preserve"> среднечасовые потери тепла </w:t>
      </w:r>
      <w:r w:rsidRPr="00884DA5">
        <w:t xml:space="preserve">при передаче тепловой энергии </w:t>
      </w:r>
      <w:r w:rsidR="007B5E93">
        <w:t>составляют 0,184</w:t>
      </w:r>
      <w:r>
        <w:t xml:space="preserve"> </w:t>
      </w:r>
      <w:r w:rsidR="007B5E93">
        <w:t>Гкал/</w:t>
      </w:r>
      <w:proofErr w:type="gramStart"/>
      <w:r w:rsidR="007B5E93">
        <w:t>ч</w:t>
      </w:r>
      <w:proofErr w:type="gramEnd"/>
      <w:r w:rsidR="007B5E93">
        <w:t xml:space="preserve"> или 942,9 Гкал/год. </w:t>
      </w:r>
      <w:r w:rsidR="008F0B3B" w:rsidRPr="002E668E">
        <w:t>Работы по утверждению</w:t>
      </w:r>
      <w:r w:rsidR="007B5E93">
        <w:t xml:space="preserve"> </w:t>
      </w:r>
      <w:r>
        <w:t xml:space="preserve">в Министерстве по тарифному регулированию и энергетике Челябинской области значений </w:t>
      </w:r>
      <w:r w:rsidR="008F0B3B" w:rsidRPr="002E668E">
        <w:t xml:space="preserve">нормативов технологических потерь </w:t>
      </w:r>
      <w:r w:rsidRPr="00884DA5">
        <w:t>при передаче тепловой энергии</w:t>
      </w:r>
      <w:r w:rsidR="008F0B3B" w:rsidRPr="002E668E">
        <w:t xml:space="preserve"> </w:t>
      </w:r>
      <w:r>
        <w:t xml:space="preserve">на текущий регулируемый </w:t>
      </w:r>
      <w:r w:rsidR="00E47A6E">
        <w:t xml:space="preserve">период </w:t>
      </w:r>
      <w:r w:rsidR="008F0B3B" w:rsidRPr="002E668E">
        <w:t xml:space="preserve">не проводились. </w:t>
      </w:r>
      <w:r w:rsidR="009D238B">
        <w:t>В</w:t>
      </w:r>
      <w:r w:rsidR="008F0B3B" w:rsidRPr="002E668E">
        <w:t xml:space="preserve"> расчете </w:t>
      </w:r>
      <w:r w:rsidR="009D238B">
        <w:t xml:space="preserve">действующего тарифа на </w:t>
      </w:r>
      <w:r w:rsidR="008F0B3B" w:rsidRPr="002E668E">
        <w:t>отпущенн</w:t>
      </w:r>
      <w:r w:rsidR="009D238B">
        <w:t>ую</w:t>
      </w:r>
      <w:r w:rsidR="008F0B3B" w:rsidRPr="002E668E">
        <w:t xml:space="preserve"> тепл</w:t>
      </w:r>
      <w:r w:rsidR="009D238B">
        <w:t>овую энергию</w:t>
      </w:r>
      <w:r>
        <w:t xml:space="preserve"> значение </w:t>
      </w:r>
      <w:r w:rsidR="008F0B3B" w:rsidRPr="002E668E">
        <w:t>потер</w:t>
      </w:r>
      <w:r>
        <w:t>ь</w:t>
      </w:r>
      <w:r w:rsidR="009D238B">
        <w:t xml:space="preserve"> через изоляцию</w:t>
      </w:r>
      <w:r w:rsidR="008F0B3B" w:rsidRPr="002E668E">
        <w:t xml:space="preserve"> и потер</w:t>
      </w:r>
      <w:r>
        <w:t>ь с утечкой</w:t>
      </w:r>
      <w:r w:rsidR="008F0B3B" w:rsidRPr="002E668E">
        <w:t xml:space="preserve"> теплоносителя </w:t>
      </w:r>
      <w:r>
        <w:t>принято 0 Гкал</w:t>
      </w:r>
      <w:r w:rsidR="008F0B3B" w:rsidRPr="002E668E">
        <w:t>.</w:t>
      </w:r>
    </w:p>
    <w:p w:rsidR="00472987" w:rsidRPr="007B5E93" w:rsidRDefault="007B5E93" w:rsidP="008F0B3B">
      <w:pPr>
        <w:rPr>
          <w:rFonts w:eastAsia="Times New Roman"/>
          <w:iCs/>
          <w:color w:val="000000"/>
          <w:lang w:eastAsia="ru-RU"/>
        </w:rPr>
      </w:pPr>
      <w:r>
        <w:t>По данным расчета гидравлических режимов существующих тепловых сетей</w:t>
      </w:r>
      <w:r w:rsidR="00884DA5">
        <w:t xml:space="preserve">, </w:t>
      </w:r>
      <w:r w:rsidR="00E47A6E">
        <w:t>сделанного</w:t>
      </w:r>
      <w:r w:rsidR="00884DA5">
        <w:t xml:space="preserve"> в ходе настоящей работы,</w:t>
      </w:r>
      <w:r>
        <w:t xml:space="preserve"> нормативные среднечасовые потери тепловой энергии через изоляцию и с утечкой теплоносителя составляют 0,13 Гкал/</w:t>
      </w:r>
      <w:proofErr w:type="gramStart"/>
      <w:r>
        <w:t>ч</w:t>
      </w:r>
      <w:proofErr w:type="gramEnd"/>
      <w:r>
        <w:t>. Учитывая</w:t>
      </w:r>
      <w:r w:rsidR="00884DA5">
        <w:t>,</w:t>
      </w:r>
      <w:r>
        <w:t xml:space="preserve"> что и</w:t>
      </w:r>
      <w:r w:rsidR="008F0B3B">
        <w:t>зменений тепловых сет</w:t>
      </w:r>
      <w:r>
        <w:t>ей не планируются, перспективные потери останутся на уровне существующих значений.</w:t>
      </w:r>
    </w:p>
    <w:p w:rsidR="00472987" w:rsidRDefault="00472987" w:rsidP="00472987">
      <w:pPr>
        <w:pStyle w:val="4"/>
      </w:pPr>
      <w:bookmarkStart w:id="24" w:name="RANGE!B15"/>
      <w:r w:rsidRPr="009F6FF9">
        <w:t>Затраты существующей и перспективной тепловой мощности на хозяйственные нужды теплоснабжающей (</w:t>
      </w:r>
      <w:proofErr w:type="spellStart"/>
      <w:r w:rsidRPr="009F6FF9">
        <w:t>теплосетевой</w:t>
      </w:r>
      <w:proofErr w:type="spellEnd"/>
      <w:r w:rsidRPr="009F6FF9">
        <w:t>) организации в отношении тепловых сетей</w:t>
      </w:r>
      <w:bookmarkEnd w:id="24"/>
    </w:p>
    <w:p w:rsidR="00472987" w:rsidRPr="009F6FF9" w:rsidRDefault="008F0B3B" w:rsidP="00472987">
      <w:pPr>
        <w:rPr>
          <w:rFonts w:eastAsia="Times New Roman"/>
          <w:iCs/>
          <w:color w:val="000000"/>
          <w:lang w:eastAsia="ru-RU"/>
        </w:rPr>
      </w:pPr>
      <w:r w:rsidRPr="009F6FF9">
        <w:t>Затраты тепловой мощности на хозяйственные нужды теплоснабжающей организации в отношении тепловых сетей</w:t>
      </w:r>
      <w:r>
        <w:t xml:space="preserve"> </w:t>
      </w:r>
      <w:r w:rsidR="007B5E93">
        <w:t>не предусмотрены</w:t>
      </w:r>
      <w:r>
        <w:t>.</w:t>
      </w:r>
    </w:p>
    <w:p w:rsidR="00472987" w:rsidRDefault="00472987" w:rsidP="00472987">
      <w:pPr>
        <w:pStyle w:val="4"/>
      </w:pPr>
      <w:bookmarkStart w:id="25" w:name="RANGE!B16"/>
      <w:r w:rsidRPr="009F6FF9">
        <w:t>Значения существующей и перспективной резервной тепловой мощности источников тепловой энергии, в том числе источников тепловой энергии, принадлежащих потребителям, и источников тепловой энергии теплоснабжающих организаций, с выделением значений аварийного резерва и резерва по договорам на поддержание резервной тепловой мощности</w:t>
      </w:r>
      <w:bookmarkEnd w:id="25"/>
    </w:p>
    <w:p w:rsidR="00472987" w:rsidRPr="009F6FF9" w:rsidRDefault="00534AEF" w:rsidP="00472987">
      <w:pPr>
        <w:rPr>
          <w:rFonts w:eastAsia="Times New Roman"/>
          <w:iCs/>
          <w:color w:val="000000"/>
          <w:lang w:eastAsia="ru-RU"/>
        </w:rPr>
      </w:pPr>
      <w:r>
        <w:t>А</w:t>
      </w:r>
      <w:r w:rsidRPr="009F6FF9">
        <w:t>варийн</w:t>
      </w:r>
      <w:r>
        <w:t>ый</w:t>
      </w:r>
      <w:r w:rsidRPr="009F6FF9">
        <w:t xml:space="preserve"> резерв и резерв по договорам на поддержание резервной тепловой мощности</w:t>
      </w:r>
      <w:r>
        <w:t xml:space="preserve"> отсут</w:t>
      </w:r>
      <w:r w:rsidR="008A72BF">
        <w:t>ст</w:t>
      </w:r>
      <w:r>
        <w:t>вует.</w:t>
      </w:r>
    </w:p>
    <w:p w:rsidR="00472987" w:rsidRPr="009F6FF9" w:rsidRDefault="00472987" w:rsidP="00472987">
      <w:pPr>
        <w:pStyle w:val="4"/>
      </w:pPr>
      <w:bookmarkStart w:id="26" w:name="RANGE!B17"/>
      <w:r w:rsidRPr="009F6FF9">
        <w:t>Значения существующей и перспективной тепловой нагрузки потребителей, устанавливаемые с учетом расчетной тепловой нагрузки</w:t>
      </w:r>
      <w:bookmarkEnd w:id="26"/>
    </w:p>
    <w:p w:rsidR="0047650A" w:rsidRPr="00316B2C" w:rsidRDefault="0047650A" w:rsidP="0047650A">
      <w:r>
        <w:t xml:space="preserve">В зоне действия источника, </w:t>
      </w:r>
      <w:r w:rsidR="00884DA5">
        <w:t xml:space="preserve">значение </w:t>
      </w:r>
      <w:r>
        <w:t>существующ</w:t>
      </w:r>
      <w:r w:rsidR="00884DA5">
        <w:t>ей</w:t>
      </w:r>
      <w:r>
        <w:t xml:space="preserve"> р</w:t>
      </w:r>
      <w:r w:rsidRPr="00316B2C">
        <w:t>асчетн</w:t>
      </w:r>
      <w:r w:rsidR="00884DA5">
        <w:t>ой</w:t>
      </w:r>
      <w:r w:rsidRPr="00316B2C">
        <w:t xml:space="preserve"> теплов</w:t>
      </w:r>
      <w:r w:rsidR="00884DA5">
        <w:t>ой</w:t>
      </w:r>
      <w:r w:rsidRPr="00316B2C">
        <w:t xml:space="preserve"> нагрузк</w:t>
      </w:r>
      <w:r w:rsidR="00884DA5">
        <w:t>и</w:t>
      </w:r>
      <w:r w:rsidRPr="00316B2C">
        <w:t xml:space="preserve"> представлен</w:t>
      </w:r>
      <w:r w:rsidR="00884DA5">
        <w:t>о</w:t>
      </w:r>
      <w:r w:rsidRPr="00316B2C">
        <w:t xml:space="preserve"> в таблице </w:t>
      </w:r>
      <w:r w:rsidR="007B5E93">
        <w:t>5</w:t>
      </w:r>
      <w:r w:rsidRPr="00316B2C">
        <w:t>.</w:t>
      </w:r>
    </w:p>
    <w:p w:rsidR="0047650A" w:rsidRPr="00A0263F" w:rsidRDefault="0047650A" w:rsidP="00C64DD7">
      <w:pPr>
        <w:pStyle w:val="aff"/>
      </w:pPr>
      <w:r w:rsidRPr="00316B2C">
        <w:t xml:space="preserve">Таблица </w:t>
      </w:r>
      <w:fldSimple w:instr=" SEQ Таблица \* ARABIC ">
        <w:r w:rsidR="004542A8">
          <w:rPr>
            <w:noProof/>
          </w:rPr>
          <w:t>5</w:t>
        </w:r>
      </w:fldSimple>
      <w:r w:rsidRPr="00316B2C">
        <w:t>. Подключенная тепловая нагрузка</w:t>
      </w:r>
      <w:r w:rsidRPr="00316B2C">
        <w:br/>
        <w:t>в расчетных элементах территориального деления</w:t>
      </w:r>
    </w:p>
    <w:tbl>
      <w:tblPr>
        <w:tblW w:w="5000" w:type="pct"/>
        <w:tblLook w:val="04A0"/>
      </w:tblPr>
      <w:tblGrid>
        <w:gridCol w:w="4925"/>
        <w:gridCol w:w="2479"/>
        <w:gridCol w:w="2167"/>
      </w:tblGrid>
      <w:tr w:rsidR="0047650A" w:rsidRPr="00D95150" w:rsidTr="0047650A">
        <w:trPr>
          <w:cantSplit/>
          <w:trHeight w:val="20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0A" w:rsidRPr="00D95150" w:rsidRDefault="0047650A" w:rsidP="0047650A">
            <w:pPr>
              <w:pStyle w:val="00"/>
              <w:rPr>
                <w:b/>
              </w:rPr>
            </w:pPr>
            <w:r w:rsidRPr="00D95150">
              <w:rPr>
                <w:b/>
              </w:rPr>
              <w:t>Абонент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0A" w:rsidRPr="00D95150" w:rsidRDefault="0047650A" w:rsidP="0047650A">
            <w:pPr>
              <w:pStyle w:val="00"/>
              <w:rPr>
                <w:b/>
              </w:rPr>
            </w:pPr>
            <w:r w:rsidRPr="00D95150">
              <w:rPr>
                <w:b/>
              </w:rPr>
              <w:t>Отопл, Гкал/ч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50A" w:rsidRPr="00D95150" w:rsidRDefault="0047650A" w:rsidP="0047650A">
            <w:pPr>
              <w:pStyle w:val="00"/>
              <w:rPr>
                <w:b/>
              </w:rPr>
            </w:pPr>
            <w:r w:rsidRPr="00D95150">
              <w:rPr>
                <w:b/>
                <w:lang w:val="en-US"/>
              </w:rPr>
              <w:t>Q</w:t>
            </w:r>
            <w:r w:rsidRPr="00D95150">
              <w:rPr>
                <w:b/>
              </w:rPr>
              <w:t>гвс, Гкал/ч</w:t>
            </w:r>
          </w:p>
        </w:tc>
      </w:tr>
      <w:tr w:rsidR="0047650A" w:rsidRPr="00D95150" w:rsidTr="0047650A">
        <w:trPr>
          <w:cantSplit/>
          <w:trHeight w:val="2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0A" w:rsidRPr="0047650A" w:rsidRDefault="0047650A" w:rsidP="0047650A">
            <w:pPr>
              <w:pStyle w:val="01"/>
              <w:rPr>
                <w:i/>
              </w:rPr>
            </w:pPr>
            <w:r w:rsidRPr="0047650A">
              <w:t>Общественные здания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50A" w:rsidRPr="0047650A" w:rsidRDefault="0047650A" w:rsidP="0047650A">
            <w:pPr>
              <w:pStyle w:val="00"/>
              <w:rPr>
                <w:rStyle w:val="2105pt"/>
                <w:rFonts w:eastAsiaTheme="minorHAnsi"/>
                <w:sz w:val="22"/>
                <w:szCs w:val="22"/>
              </w:rPr>
            </w:pPr>
            <w:r w:rsidRPr="0047650A">
              <w:t>0.388907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50A" w:rsidRPr="0047650A" w:rsidRDefault="0047650A" w:rsidP="0047650A">
            <w:pPr>
              <w:pStyle w:val="00"/>
              <w:rPr>
                <w:rStyle w:val="2105pt"/>
                <w:rFonts w:eastAsiaTheme="minorHAnsi"/>
                <w:sz w:val="22"/>
                <w:szCs w:val="22"/>
              </w:rPr>
            </w:pPr>
            <w:r w:rsidRPr="0047650A">
              <w:t>0.004048</w:t>
            </w:r>
          </w:p>
        </w:tc>
      </w:tr>
      <w:tr w:rsidR="0047650A" w:rsidRPr="00D95150" w:rsidTr="0047650A">
        <w:trPr>
          <w:cantSplit/>
          <w:trHeight w:val="2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0A" w:rsidRPr="0047650A" w:rsidRDefault="0047650A" w:rsidP="0047650A">
            <w:pPr>
              <w:pStyle w:val="01"/>
              <w:rPr>
                <w:rStyle w:val="2105pt"/>
                <w:rFonts w:eastAsiaTheme="minorHAnsi"/>
                <w:i/>
                <w:sz w:val="22"/>
                <w:szCs w:val="22"/>
              </w:rPr>
            </w:pPr>
            <w:r w:rsidRPr="0047650A">
              <w:t>Прочие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50A" w:rsidRPr="0047650A" w:rsidRDefault="0047650A" w:rsidP="0047650A">
            <w:pPr>
              <w:pStyle w:val="00"/>
              <w:rPr>
                <w:rStyle w:val="2105pt"/>
                <w:rFonts w:eastAsiaTheme="minorHAnsi"/>
                <w:sz w:val="22"/>
                <w:szCs w:val="22"/>
              </w:rPr>
            </w:pPr>
            <w:r w:rsidRPr="0047650A">
              <w:t>0.028491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50A" w:rsidRPr="0047650A" w:rsidRDefault="0047650A" w:rsidP="0047650A">
            <w:pPr>
              <w:pStyle w:val="00"/>
              <w:rPr>
                <w:rStyle w:val="2105pt"/>
                <w:rFonts w:eastAsiaTheme="minorHAnsi"/>
                <w:sz w:val="22"/>
                <w:szCs w:val="22"/>
              </w:rPr>
            </w:pPr>
            <w:r w:rsidRPr="0047650A">
              <w:t>0.000034</w:t>
            </w:r>
          </w:p>
        </w:tc>
      </w:tr>
      <w:tr w:rsidR="0047650A" w:rsidRPr="00D95150" w:rsidTr="0047650A">
        <w:trPr>
          <w:cantSplit/>
          <w:trHeight w:val="2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0A" w:rsidRPr="0047650A" w:rsidRDefault="0047650A" w:rsidP="0047650A">
            <w:pPr>
              <w:pStyle w:val="01"/>
              <w:rPr>
                <w:i/>
              </w:rPr>
            </w:pPr>
            <w:r w:rsidRPr="0047650A">
              <w:t>Жилые помещения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50A" w:rsidRPr="0047650A" w:rsidRDefault="0047650A" w:rsidP="0047650A">
            <w:pPr>
              <w:pStyle w:val="00"/>
              <w:rPr>
                <w:rStyle w:val="2105pt"/>
                <w:rFonts w:eastAsiaTheme="minorHAnsi"/>
                <w:sz w:val="22"/>
                <w:szCs w:val="22"/>
              </w:rPr>
            </w:pPr>
            <w:r w:rsidRPr="0047650A">
              <w:t>0.284086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50A" w:rsidRPr="0047650A" w:rsidRDefault="0047650A" w:rsidP="0047650A">
            <w:pPr>
              <w:pStyle w:val="00"/>
              <w:rPr>
                <w:rStyle w:val="2105pt"/>
                <w:rFonts w:eastAsiaTheme="minorHAnsi"/>
                <w:sz w:val="22"/>
                <w:szCs w:val="22"/>
              </w:rPr>
            </w:pPr>
            <w:r w:rsidRPr="0047650A">
              <w:t>0.026825</w:t>
            </w:r>
          </w:p>
        </w:tc>
      </w:tr>
      <w:tr w:rsidR="0047650A" w:rsidRPr="00B626B3" w:rsidTr="0047650A">
        <w:trPr>
          <w:cantSplit/>
          <w:trHeight w:val="2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0A" w:rsidRPr="0047650A" w:rsidRDefault="0047650A" w:rsidP="0047650A">
            <w:pPr>
              <w:pStyle w:val="01"/>
              <w:rPr>
                <w:rStyle w:val="2105pt"/>
                <w:rFonts w:eastAsiaTheme="minorHAnsi"/>
                <w:sz w:val="22"/>
                <w:szCs w:val="22"/>
                <w:lang w:val="en-US"/>
              </w:rPr>
            </w:pPr>
            <w:r w:rsidRPr="0047650A">
              <w:rPr>
                <w:sz w:val="22"/>
                <w:szCs w:val="22"/>
              </w:rPr>
              <w:t>Итого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50A" w:rsidRPr="0047650A" w:rsidRDefault="0047650A" w:rsidP="0047650A">
            <w:pPr>
              <w:pStyle w:val="00"/>
              <w:rPr>
                <w:rStyle w:val="2105pt"/>
                <w:rFonts w:eastAsiaTheme="minorHAnsi"/>
                <w:sz w:val="22"/>
                <w:szCs w:val="22"/>
              </w:rPr>
            </w:pPr>
            <w:r w:rsidRPr="0047650A">
              <w:t>0.701484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50A" w:rsidRPr="0047650A" w:rsidRDefault="0047650A" w:rsidP="0047650A">
            <w:pPr>
              <w:pStyle w:val="00"/>
              <w:rPr>
                <w:rStyle w:val="2105pt"/>
                <w:rFonts w:eastAsiaTheme="minorHAnsi"/>
                <w:sz w:val="22"/>
                <w:szCs w:val="22"/>
              </w:rPr>
            </w:pPr>
            <w:r w:rsidRPr="0047650A">
              <w:t>0.030907</w:t>
            </w:r>
          </w:p>
        </w:tc>
      </w:tr>
    </w:tbl>
    <w:p w:rsidR="008A72BF" w:rsidRDefault="008A72BF" w:rsidP="008A72BF">
      <w:pPr>
        <w:pStyle w:val="3"/>
      </w:pPr>
      <w:bookmarkStart w:id="27" w:name="_Toc3817828"/>
      <w:r w:rsidRPr="008A72BF">
        <w:lastRenderedPageBreak/>
        <w:t xml:space="preserve">Перспективные балансы тепловой мощности источников тепловой энергии и тепловой нагрузки потребителей в случае, если зона действия источника тепловой энергии расположена в границах двух или более поселений, городских </w:t>
      </w:r>
      <w:proofErr w:type="gramStart"/>
      <w:r w:rsidRPr="008A72BF">
        <w:t>округов</w:t>
      </w:r>
      <w:proofErr w:type="gramEnd"/>
      <w:r w:rsidRPr="008A72BF">
        <w:t xml:space="preserve"> либо в границах городского округа (поселения) и города федерального значения или городских округов (поселений) и города федерального значения, с указанием величины тепловой нагрузки для потребителей каждого поселения, городского округа, города федерального значения</w:t>
      </w:r>
      <w:bookmarkEnd w:id="27"/>
    </w:p>
    <w:p w:rsidR="008A72BF" w:rsidRDefault="008A72BF" w:rsidP="008A72BF">
      <w:r>
        <w:t>З</w:t>
      </w:r>
      <w:r w:rsidRPr="008A72BF">
        <w:t>она действия источника тепловой энергии расположена</w:t>
      </w:r>
      <w:r>
        <w:t xml:space="preserve"> в пределах одного населенного пункта.</w:t>
      </w:r>
    </w:p>
    <w:p w:rsidR="008A72BF" w:rsidRPr="008A72BF" w:rsidRDefault="008A72BF" w:rsidP="008A72BF">
      <w:pPr>
        <w:pStyle w:val="3"/>
      </w:pPr>
      <w:bookmarkStart w:id="28" w:name="_Toc3817829"/>
      <w:r w:rsidRPr="008A72BF">
        <w:t xml:space="preserve">Радиус эффективного теплоснабжения, позволяющий определить условия, при которых подключение (технологическое присоединение) </w:t>
      </w:r>
      <w:proofErr w:type="spellStart"/>
      <w:r w:rsidRPr="008A72BF">
        <w:t>теплопотребляющих</w:t>
      </w:r>
      <w:proofErr w:type="spellEnd"/>
      <w:r w:rsidRPr="008A72BF">
        <w:t xml:space="preserve"> установок к системе теплоснабжения нецелесообразно, и определяемый в соответствии с методическими указаниями по разработке схем теплоснабжения</w:t>
      </w:r>
      <w:bookmarkEnd w:id="28"/>
    </w:p>
    <w:p w:rsidR="00A715DF" w:rsidRDefault="00A715DF" w:rsidP="00A715DF">
      <w:r>
        <w:t xml:space="preserve">В законе «О теплоснабжении» </w:t>
      </w:r>
      <w:r w:rsidR="00E47A6E">
        <w:t>под</w:t>
      </w:r>
      <w:r>
        <w:t xml:space="preserve"> радиус</w:t>
      </w:r>
      <w:r w:rsidR="00E47A6E">
        <w:t>ом</w:t>
      </w:r>
      <w:r>
        <w:t xml:space="preserve"> эффективного теплоснабжения</w:t>
      </w:r>
      <w:r w:rsidR="00E47A6E">
        <w:t xml:space="preserve"> понимается</w:t>
      </w:r>
      <w:r>
        <w:t xml:space="preserve"> максимальное расстояние от </w:t>
      </w:r>
      <w:proofErr w:type="spellStart"/>
      <w:r>
        <w:t>теплопотребляющей</w:t>
      </w:r>
      <w:proofErr w:type="spellEnd"/>
      <w:r>
        <w:t xml:space="preserve"> установки до ближайшего источника тепловой энергии в системе теплоснабжения, при превышении которого подключение </w:t>
      </w:r>
      <w:proofErr w:type="spellStart"/>
      <w:r>
        <w:t>теплопотребляющей</w:t>
      </w:r>
      <w:proofErr w:type="spellEnd"/>
      <w:r>
        <w:t xml:space="preserve"> установки к данной системе теплоснабжения нецелесообразно по причине увеличения совокупных расходов в системе теплоснабжения.</w:t>
      </w:r>
    </w:p>
    <w:p w:rsidR="00A715DF" w:rsidRDefault="00E47A6E" w:rsidP="00A715DF">
      <w:r>
        <w:t>З</w:t>
      </w:r>
      <w:r w:rsidR="00A715DF">
        <w:t>он</w:t>
      </w:r>
      <w:r>
        <w:t>а</w:t>
      </w:r>
      <w:r w:rsidR="00A715DF">
        <w:t xml:space="preserve"> действия источника тепловой энергии </w:t>
      </w:r>
      <w:r>
        <w:t>- это</w:t>
      </w:r>
      <w:r w:rsidR="00A715DF">
        <w:t xml:space="preserve"> территория поселения, городского округа или ее часть, границы которой устанавливаются закрытыми секционирующими задвижками тепловой сети системы теплоснабжения.</w:t>
      </w:r>
    </w:p>
    <w:p w:rsidR="00A715DF" w:rsidRDefault="00ED6124" w:rsidP="00A715DF">
      <w:r>
        <w:t>Вопрос</w:t>
      </w:r>
      <w:r w:rsidR="00A715DF">
        <w:t xml:space="preserve"> о том, нужно или </w:t>
      </w:r>
      <w:r>
        <w:t>нет</w:t>
      </w:r>
      <w:r w:rsidR="00A715DF">
        <w:t xml:space="preserve"> трансформировать зону действия источника тепловой энергии, является базов</w:t>
      </w:r>
      <w:r>
        <w:t>ым</w:t>
      </w:r>
      <w:r w:rsidR="00A715DF">
        <w:t xml:space="preserve"> </w:t>
      </w:r>
      <w:r>
        <w:t>для</w:t>
      </w:r>
      <w:r w:rsidR="00A715DF">
        <w:t xml:space="preserve"> построения эффективных схем теплоснабжения. Критерием выбора решения о трансформации зоны является нс просто увеличение совокупных затрат, а анализ возникающих в связи с этим действием эффектов и необходимых для осуществления этого действия затрат.</w:t>
      </w:r>
    </w:p>
    <w:p w:rsidR="00A715DF" w:rsidRDefault="00A715DF" w:rsidP="00A715DF">
      <w:r w:rsidRPr="00584C80">
        <w:t xml:space="preserve">Из вышесказанного следует, что радиус эффективного теплоснабжения </w:t>
      </w:r>
      <w:r>
        <w:t xml:space="preserve">котельной п. </w:t>
      </w:r>
      <w:r w:rsidR="008A72BF">
        <w:t xml:space="preserve">Булзи </w:t>
      </w:r>
      <w:r w:rsidRPr="00584C80">
        <w:t xml:space="preserve">совпадает с зоной </w:t>
      </w:r>
      <w:r>
        <w:t>ее</w:t>
      </w:r>
      <w:r w:rsidRPr="00584C80">
        <w:t xml:space="preserve"> </w:t>
      </w:r>
      <w:r w:rsidR="007B5E93">
        <w:t>действия</w:t>
      </w:r>
      <w:r w:rsidR="008A72BF">
        <w:t xml:space="preserve">. </w:t>
      </w:r>
      <w:r w:rsidR="008A72BF" w:rsidRPr="00855258">
        <w:t>Радиус эффективного теплоснабжения от котельной</w:t>
      </w:r>
      <w:r w:rsidR="008A72BF">
        <w:t xml:space="preserve"> </w:t>
      </w:r>
      <w:proofErr w:type="spellStart"/>
      <w:r w:rsidR="008A72BF">
        <w:t>п</w:t>
      </w:r>
      <w:proofErr w:type="gramStart"/>
      <w:r w:rsidR="008A72BF">
        <w:t>.Б</w:t>
      </w:r>
      <w:proofErr w:type="gramEnd"/>
      <w:r w:rsidR="008A72BF">
        <w:t>улзи</w:t>
      </w:r>
      <w:proofErr w:type="spellEnd"/>
      <w:r w:rsidR="008A72BF">
        <w:t xml:space="preserve"> показан на рисунке 3.</w:t>
      </w:r>
    </w:p>
    <w:p w:rsidR="00A715DF" w:rsidRDefault="00A715DF" w:rsidP="00360846">
      <w:pPr>
        <w:jc w:val="center"/>
      </w:pPr>
      <w:r w:rsidRPr="00A715DF">
        <w:rPr>
          <w:noProof/>
          <w:lang w:eastAsia="ru-RU" w:bidi="ar-SA"/>
        </w:rPr>
        <w:lastRenderedPageBreak/>
        <w:drawing>
          <wp:inline distT="0" distB="0" distL="0" distR="0">
            <wp:extent cx="5609384" cy="4848447"/>
            <wp:effectExtent l="19050" t="0" r="0" b="0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354" cy="485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0EE" w:rsidRDefault="00AF02CE" w:rsidP="00A715DF">
      <w:pPr>
        <w:pStyle w:val="afd"/>
      </w:pPr>
      <w:r w:rsidRPr="00855258">
        <w:t>Рисунок</w:t>
      </w:r>
      <w:r w:rsidR="00A715DF" w:rsidRPr="00855258">
        <w:t xml:space="preserve"> </w:t>
      </w:r>
      <w:fldSimple w:instr=" SEQ Рисунок \* ARABIC ">
        <w:r w:rsidR="004542A8">
          <w:rPr>
            <w:noProof/>
          </w:rPr>
          <w:t>3</w:t>
        </w:r>
      </w:fldSimple>
      <w:r w:rsidR="00A715DF" w:rsidRPr="00855258">
        <w:t>. Радиус эффективного теплоснабжения от котельной</w:t>
      </w:r>
    </w:p>
    <w:p w:rsidR="008A72BF" w:rsidRDefault="008A72BF" w:rsidP="008A72BF">
      <w:pPr>
        <w:pStyle w:val="10"/>
      </w:pPr>
      <w:bookmarkStart w:id="29" w:name="_Toc3817830"/>
      <w:r w:rsidRPr="008A72BF">
        <w:lastRenderedPageBreak/>
        <w:t>Существующие и перспективные балансы теплоносителя</w:t>
      </w:r>
      <w:bookmarkEnd w:id="29"/>
    </w:p>
    <w:p w:rsidR="008A72BF" w:rsidRDefault="008A72BF" w:rsidP="008A72BF">
      <w:pPr>
        <w:pStyle w:val="3"/>
      </w:pPr>
      <w:bookmarkStart w:id="30" w:name="_Toc3817831"/>
      <w:r w:rsidRPr="008A72BF">
        <w:t xml:space="preserve">Существующие и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Pr="008A72BF">
        <w:t>теплопотребляющими</w:t>
      </w:r>
      <w:proofErr w:type="spellEnd"/>
      <w:r w:rsidRPr="008A72BF">
        <w:t xml:space="preserve"> установками потребителей</w:t>
      </w:r>
      <w:bookmarkEnd w:id="30"/>
    </w:p>
    <w:p w:rsidR="008A72BF" w:rsidRPr="00CA0E5A" w:rsidRDefault="008A72BF" w:rsidP="008A72BF">
      <w:pPr>
        <w:rPr>
          <w:lang w:bidi="ar-SA"/>
        </w:rPr>
      </w:pPr>
      <w:r w:rsidRPr="00CA0E5A">
        <w:rPr>
          <w:lang w:bidi="ar-SA"/>
        </w:rPr>
        <w:t xml:space="preserve">Система ХВО предназначена для приготовления </w:t>
      </w:r>
      <w:r w:rsidR="003D6DE5">
        <w:rPr>
          <w:lang w:bidi="ar-SA"/>
        </w:rPr>
        <w:t>теплоносителя</w:t>
      </w:r>
      <w:r w:rsidRPr="00CA0E5A">
        <w:rPr>
          <w:lang w:bidi="ar-SA"/>
        </w:rPr>
        <w:t>:</w:t>
      </w:r>
    </w:p>
    <w:p w:rsidR="008A72BF" w:rsidRPr="00CA0E5A" w:rsidRDefault="008A72BF" w:rsidP="008A72BF">
      <w:pPr>
        <w:pStyle w:val="a"/>
        <w:rPr>
          <w:lang w:bidi="ar-SA"/>
        </w:rPr>
      </w:pPr>
      <w:r w:rsidRPr="00CA0E5A">
        <w:rPr>
          <w:lang w:bidi="ar-SA"/>
        </w:rPr>
        <w:t>на восполнение утечек в тепловой сети и на горячее водоснабжение</w:t>
      </w:r>
      <w:r w:rsidR="003D6DE5">
        <w:rPr>
          <w:lang w:bidi="ar-SA"/>
        </w:rPr>
        <w:t xml:space="preserve"> в сетях с</w:t>
      </w:r>
      <w:r w:rsidR="003D6DE5" w:rsidRPr="003D6DE5">
        <w:rPr>
          <w:lang w:bidi="ar-SA"/>
        </w:rPr>
        <w:t xml:space="preserve"> </w:t>
      </w:r>
      <w:proofErr w:type="gramStart"/>
      <w:r w:rsidR="003D6DE5" w:rsidRPr="003D6DE5">
        <w:rPr>
          <w:lang w:bidi="ar-SA"/>
        </w:rPr>
        <w:t>открытым</w:t>
      </w:r>
      <w:proofErr w:type="gramEnd"/>
      <w:r w:rsidR="003D6DE5" w:rsidRPr="003D6DE5">
        <w:rPr>
          <w:lang w:bidi="ar-SA"/>
        </w:rPr>
        <w:t xml:space="preserve"> </w:t>
      </w:r>
      <w:proofErr w:type="spellStart"/>
      <w:r w:rsidR="003D6DE5" w:rsidRPr="003D6DE5">
        <w:rPr>
          <w:lang w:bidi="ar-SA"/>
        </w:rPr>
        <w:t>водоразбором</w:t>
      </w:r>
      <w:proofErr w:type="spellEnd"/>
      <w:r w:rsidRPr="00CA0E5A">
        <w:rPr>
          <w:lang w:bidi="ar-SA"/>
        </w:rPr>
        <w:t>;</w:t>
      </w:r>
    </w:p>
    <w:p w:rsidR="008A72BF" w:rsidRPr="00CA0E5A" w:rsidRDefault="008A72BF" w:rsidP="008A72BF">
      <w:pPr>
        <w:pStyle w:val="a"/>
        <w:rPr>
          <w:lang w:bidi="ar-SA"/>
        </w:rPr>
      </w:pPr>
      <w:r w:rsidRPr="00CA0E5A">
        <w:rPr>
          <w:lang w:bidi="ar-SA"/>
        </w:rPr>
        <w:t>на восполнение потерь конденсата, на приготовление добавочной воды для питания паровых котлов.</w:t>
      </w:r>
    </w:p>
    <w:p w:rsidR="008A72BF" w:rsidRPr="00CA0E5A" w:rsidRDefault="008A72BF" w:rsidP="008A72BF">
      <w:pPr>
        <w:rPr>
          <w:lang w:bidi="ar-SA"/>
        </w:rPr>
      </w:pPr>
      <w:r w:rsidRPr="00CA0E5A">
        <w:rPr>
          <w:lang w:bidi="ar-SA"/>
        </w:rPr>
        <w:t xml:space="preserve">Поскольку в </w:t>
      </w:r>
      <w:proofErr w:type="spellStart"/>
      <w:r w:rsidRPr="00CA0E5A">
        <w:rPr>
          <w:lang w:bidi="ar-SA"/>
        </w:rPr>
        <w:t>п</w:t>
      </w:r>
      <w:proofErr w:type="gramStart"/>
      <w:r w:rsidRPr="00CA0E5A">
        <w:rPr>
          <w:lang w:bidi="ar-SA"/>
        </w:rPr>
        <w:t>.Б</w:t>
      </w:r>
      <w:proofErr w:type="gramEnd"/>
      <w:r w:rsidRPr="00CA0E5A">
        <w:rPr>
          <w:lang w:bidi="ar-SA"/>
        </w:rPr>
        <w:t>улзи</w:t>
      </w:r>
      <w:proofErr w:type="spellEnd"/>
      <w:r w:rsidRPr="00CA0E5A">
        <w:rPr>
          <w:lang w:bidi="ar-SA"/>
        </w:rPr>
        <w:t xml:space="preserve"> система теплоснабжения является закрытой и отсутствует паровая часть, то система ХВО должна обеспечивать только восполнение утечек в тепловой сети.</w:t>
      </w:r>
      <w:r w:rsidR="007B5E93">
        <w:rPr>
          <w:lang w:bidi="ar-SA"/>
        </w:rPr>
        <w:t xml:space="preserve"> </w:t>
      </w:r>
      <w:r w:rsidRPr="00CA0E5A">
        <w:rPr>
          <w:lang w:bidi="ar-SA"/>
        </w:rPr>
        <w:t>Так как количеств</w:t>
      </w:r>
      <w:r w:rsidR="007B5E93">
        <w:rPr>
          <w:lang w:bidi="ar-SA"/>
        </w:rPr>
        <w:t>о и нагрузка</w:t>
      </w:r>
      <w:r w:rsidRPr="00CA0E5A">
        <w:rPr>
          <w:lang w:bidi="ar-SA"/>
        </w:rPr>
        <w:t xml:space="preserve"> потребителей</w:t>
      </w:r>
      <w:r w:rsidR="007B5E93">
        <w:rPr>
          <w:lang w:bidi="ar-SA"/>
        </w:rPr>
        <w:t xml:space="preserve"> неизменн</w:t>
      </w:r>
      <w:r w:rsidR="003D6DE5">
        <w:rPr>
          <w:lang w:bidi="ar-SA"/>
        </w:rPr>
        <w:t>ы</w:t>
      </w:r>
      <w:r w:rsidR="007B5E93">
        <w:rPr>
          <w:lang w:bidi="ar-SA"/>
        </w:rPr>
        <w:t>,</w:t>
      </w:r>
      <w:r w:rsidR="007B5E93" w:rsidRPr="00CA0E5A">
        <w:rPr>
          <w:lang w:bidi="ar-SA"/>
        </w:rPr>
        <w:t xml:space="preserve"> </w:t>
      </w:r>
      <w:r w:rsidRPr="00CA0E5A">
        <w:rPr>
          <w:lang w:bidi="ar-SA"/>
        </w:rPr>
        <w:t>то изменени</w:t>
      </w:r>
      <w:r w:rsidR="003D6DE5">
        <w:rPr>
          <w:lang w:bidi="ar-SA"/>
        </w:rPr>
        <w:t>я</w:t>
      </w:r>
      <w:r w:rsidRPr="00CA0E5A">
        <w:rPr>
          <w:lang w:bidi="ar-SA"/>
        </w:rPr>
        <w:t xml:space="preserve"> баланса водоподготовительной установки не произойдет.</w:t>
      </w:r>
    </w:p>
    <w:p w:rsidR="008A72BF" w:rsidRPr="00855258" w:rsidRDefault="008A72BF" w:rsidP="008A72BF">
      <w:pPr>
        <w:rPr>
          <w:lang w:bidi="ar-SA"/>
        </w:rPr>
      </w:pPr>
      <w:r w:rsidRPr="00CA0E5A">
        <w:rPr>
          <w:lang w:bidi="ar-SA"/>
        </w:rPr>
        <w:t xml:space="preserve">Перспективный баланс водоподготовительной установки (ХВО) представлен в </w:t>
      </w:r>
      <w:r w:rsidRPr="00855258">
        <w:rPr>
          <w:lang w:bidi="ar-SA"/>
        </w:rPr>
        <w:t xml:space="preserve">таблице </w:t>
      </w:r>
      <w:r>
        <w:rPr>
          <w:lang w:bidi="ar-SA"/>
        </w:rPr>
        <w:t>6</w:t>
      </w:r>
      <w:r w:rsidRPr="00855258">
        <w:rPr>
          <w:lang w:bidi="ar-SA"/>
        </w:rPr>
        <w:t>.</w:t>
      </w:r>
    </w:p>
    <w:p w:rsidR="008A72BF" w:rsidRPr="00CA0E5A" w:rsidRDefault="008A72BF" w:rsidP="008A72BF">
      <w:pPr>
        <w:pStyle w:val="aff"/>
        <w:rPr>
          <w:lang w:bidi="ar-SA"/>
        </w:rPr>
      </w:pPr>
      <w:r w:rsidRPr="00855258">
        <w:rPr>
          <w:lang w:bidi="ar-SA"/>
        </w:rPr>
        <w:t xml:space="preserve">Таблица </w:t>
      </w:r>
      <w:r w:rsidR="004F290A" w:rsidRPr="00855258">
        <w:rPr>
          <w:lang w:bidi="ar-SA"/>
        </w:rPr>
        <w:fldChar w:fldCharType="begin"/>
      </w:r>
      <w:r w:rsidRPr="00855258">
        <w:rPr>
          <w:lang w:bidi="ar-SA"/>
        </w:rPr>
        <w:instrText xml:space="preserve"> SEQ Таблица \* ARABIC </w:instrText>
      </w:r>
      <w:r w:rsidR="004F290A" w:rsidRPr="00855258">
        <w:rPr>
          <w:lang w:bidi="ar-SA"/>
        </w:rPr>
        <w:fldChar w:fldCharType="separate"/>
      </w:r>
      <w:r w:rsidR="004542A8">
        <w:rPr>
          <w:noProof/>
          <w:lang w:bidi="ar-SA"/>
        </w:rPr>
        <w:t>6</w:t>
      </w:r>
      <w:r w:rsidR="004F290A" w:rsidRPr="00855258">
        <w:rPr>
          <w:lang w:bidi="ar-SA"/>
        </w:rPr>
        <w:fldChar w:fldCharType="end"/>
      </w:r>
      <w:r w:rsidRPr="00855258">
        <w:rPr>
          <w:lang w:bidi="ar-SA"/>
        </w:rPr>
        <w:t>. Баланс производительности водоподготовительной</w:t>
      </w:r>
      <w:r w:rsidRPr="00855258">
        <w:rPr>
          <w:lang w:bidi="ar-SA"/>
        </w:rPr>
        <w:br/>
        <w:t>установки (ВПУ) и подпитки тепловой сети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6340"/>
        <w:gridCol w:w="879"/>
        <w:gridCol w:w="720"/>
        <w:gridCol w:w="718"/>
        <w:gridCol w:w="718"/>
      </w:tblGrid>
      <w:tr w:rsidR="008A72BF" w:rsidRPr="00CA0E5A" w:rsidTr="008A72BF">
        <w:trPr>
          <w:cantSplit/>
          <w:trHeight w:val="20"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2BF" w:rsidRPr="007B5E93" w:rsidRDefault="008A72BF" w:rsidP="008A72BF">
            <w:pPr>
              <w:widowControl w:val="0"/>
              <w:spacing w:after="60" w:line="210" w:lineRule="exact"/>
              <w:ind w:firstLine="0"/>
              <w:jc w:val="center"/>
              <w:rPr>
                <w:rFonts w:eastAsia="Times New Roman"/>
                <w:highlight w:val="yellow"/>
                <w:lang w:bidi="ar-SA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2BF" w:rsidRPr="007B5E93" w:rsidRDefault="008A72BF" w:rsidP="008A72BF">
            <w:pPr>
              <w:widowControl w:val="0"/>
              <w:spacing w:after="120" w:line="210" w:lineRule="exact"/>
              <w:ind w:firstLine="0"/>
              <w:jc w:val="center"/>
              <w:rPr>
                <w:rFonts w:eastAsia="Times New Roman"/>
                <w:highlight w:val="yellow"/>
                <w:lang w:bidi="ar-SA"/>
              </w:rPr>
            </w:pPr>
            <w:r w:rsidRPr="007B5E93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Ед. </w:t>
            </w:r>
            <w:proofErr w:type="spellStart"/>
            <w:r w:rsidRPr="007B5E93">
              <w:rPr>
                <w:rFonts w:eastAsia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  <w:r w:rsidRPr="007B5E93">
              <w:rPr>
                <w:rFonts w:eastAsia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2BF" w:rsidRPr="007B5E93" w:rsidRDefault="008A72BF" w:rsidP="008A72BF">
            <w:pPr>
              <w:widowControl w:val="0"/>
              <w:spacing w:after="60" w:line="210" w:lineRule="exact"/>
              <w:ind w:firstLine="0"/>
              <w:jc w:val="center"/>
              <w:rPr>
                <w:rFonts w:eastAsia="Times New Roman"/>
                <w:highlight w:val="yellow"/>
                <w:lang w:bidi="ar-SA"/>
              </w:rPr>
            </w:pPr>
            <w:r w:rsidRPr="007B5E93">
              <w:rPr>
                <w:rFonts w:eastAsia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2BF" w:rsidRPr="007B5E93" w:rsidRDefault="008A72BF" w:rsidP="008A72BF">
            <w:pPr>
              <w:widowControl w:val="0"/>
              <w:spacing w:after="60" w:line="210" w:lineRule="exact"/>
              <w:ind w:firstLine="0"/>
              <w:jc w:val="center"/>
              <w:rPr>
                <w:rFonts w:eastAsia="Times New Roman"/>
                <w:highlight w:val="yellow"/>
                <w:lang w:bidi="ar-SA"/>
              </w:rPr>
            </w:pPr>
            <w:r w:rsidRPr="007B5E93">
              <w:rPr>
                <w:rFonts w:eastAsia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2BF" w:rsidRPr="007B5E93" w:rsidRDefault="008A72BF" w:rsidP="008A72BF">
            <w:pPr>
              <w:widowControl w:val="0"/>
              <w:spacing w:after="60" w:line="210" w:lineRule="exact"/>
              <w:ind w:firstLine="0"/>
              <w:jc w:val="center"/>
              <w:rPr>
                <w:rFonts w:eastAsia="Times New Roman"/>
                <w:highlight w:val="yellow"/>
                <w:lang w:bidi="ar-SA"/>
              </w:rPr>
            </w:pPr>
            <w:r w:rsidRPr="007B5E93">
              <w:rPr>
                <w:rFonts w:eastAsia="Times New Roman"/>
                <w:b/>
                <w:bCs/>
                <w:color w:val="000000"/>
                <w:lang w:eastAsia="ru-RU"/>
              </w:rPr>
              <w:t>2027</w:t>
            </w:r>
          </w:p>
        </w:tc>
      </w:tr>
      <w:tr w:rsidR="008A72BF" w:rsidRPr="00CA0E5A" w:rsidTr="008A72BF">
        <w:trPr>
          <w:cantSplit/>
          <w:trHeight w:val="20"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2BF" w:rsidRPr="007B5E93" w:rsidRDefault="008A72BF" w:rsidP="008A72BF">
            <w:pPr>
              <w:widowControl w:val="0"/>
              <w:spacing w:after="60" w:line="220" w:lineRule="exact"/>
              <w:ind w:firstLine="0"/>
              <w:jc w:val="left"/>
              <w:rPr>
                <w:rFonts w:eastAsia="Times New Roman"/>
                <w:highlight w:val="yellow"/>
                <w:lang w:bidi="ar-SA"/>
              </w:rPr>
            </w:pPr>
            <w:r w:rsidRPr="007B5E93">
              <w:rPr>
                <w:rFonts w:eastAsia="Times New Roman"/>
                <w:color w:val="000000"/>
                <w:lang w:eastAsia="ru-RU"/>
              </w:rPr>
              <w:t>Производительность ВПУ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2BF" w:rsidRPr="007B5E93" w:rsidRDefault="008A72BF" w:rsidP="008A72BF">
            <w:pPr>
              <w:widowControl w:val="0"/>
              <w:spacing w:after="60" w:line="220" w:lineRule="exact"/>
              <w:ind w:firstLine="0"/>
              <w:jc w:val="center"/>
              <w:rPr>
                <w:rFonts w:eastAsia="Times New Roman"/>
                <w:highlight w:val="yellow"/>
                <w:lang w:bidi="ar-SA"/>
              </w:rPr>
            </w:pPr>
            <w:r w:rsidRPr="007B5E93">
              <w:rPr>
                <w:rFonts w:eastAsia="Times New Roman"/>
                <w:color w:val="000000"/>
                <w:lang w:eastAsia="ru-RU"/>
              </w:rPr>
              <w:t>тонн/</w:t>
            </w:r>
            <w:proofErr w:type="gramStart"/>
            <w:r w:rsidRPr="007B5E93">
              <w:rPr>
                <w:rFonts w:eastAsia="Times New Roman"/>
                <w:color w:val="000000"/>
                <w:lang w:eastAsia="ru-RU"/>
              </w:rPr>
              <w:t>ч</w:t>
            </w:r>
            <w:proofErr w:type="gram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2BF" w:rsidRPr="007B5E93" w:rsidRDefault="008A72BF" w:rsidP="008A72BF">
            <w:pPr>
              <w:widowControl w:val="0"/>
              <w:spacing w:after="60" w:line="220" w:lineRule="exact"/>
              <w:ind w:firstLine="0"/>
              <w:jc w:val="center"/>
              <w:rPr>
                <w:rFonts w:eastAsia="Times New Roman"/>
                <w:highlight w:val="yellow"/>
                <w:lang w:bidi="ar-SA"/>
              </w:rPr>
            </w:pPr>
            <w:r w:rsidRPr="007B5E93">
              <w:rPr>
                <w:rFonts w:eastAsia="Times New Roman"/>
                <w:color w:val="000000"/>
                <w:lang w:eastAsia="ru-RU"/>
              </w:rPr>
              <w:t>1,5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2BF" w:rsidRPr="007B5E93" w:rsidRDefault="008A72BF" w:rsidP="008A72BF">
            <w:pPr>
              <w:widowControl w:val="0"/>
              <w:spacing w:after="60" w:line="220" w:lineRule="exact"/>
              <w:ind w:firstLine="0"/>
              <w:jc w:val="center"/>
              <w:rPr>
                <w:rFonts w:eastAsia="Times New Roman"/>
                <w:highlight w:val="yellow"/>
                <w:lang w:bidi="ar-SA"/>
              </w:rPr>
            </w:pPr>
            <w:r w:rsidRPr="007B5E93">
              <w:rPr>
                <w:rFonts w:eastAsia="Times New Roman"/>
                <w:color w:val="000000"/>
                <w:lang w:eastAsia="ru-RU"/>
              </w:rPr>
              <w:t>1,5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2BF" w:rsidRPr="007B5E93" w:rsidRDefault="008A72BF" w:rsidP="008A72BF">
            <w:pPr>
              <w:widowControl w:val="0"/>
              <w:spacing w:after="60" w:line="220" w:lineRule="exact"/>
              <w:ind w:firstLine="0"/>
              <w:jc w:val="center"/>
              <w:rPr>
                <w:rFonts w:eastAsia="Times New Roman"/>
                <w:highlight w:val="yellow"/>
                <w:lang w:bidi="ar-SA"/>
              </w:rPr>
            </w:pPr>
            <w:r w:rsidRPr="007B5E93">
              <w:rPr>
                <w:rFonts w:eastAsia="Times New Roman"/>
                <w:color w:val="000000"/>
                <w:lang w:eastAsia="ru-RU"/>
              </w:rPr>
              <w:t>1,5</w:t>
            </w:r>
          </w:p>
        </w:tc>
      </w:tr>
      <w:tr w:rsidR="008A72BF" w:rsidRPr="00CA0E5A" w:rsidTr="008A72BF">
        <w:trPr>
          <w:cantSplit/>
          <w:trHeight w:val="20"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2BF" w:rsidRPr="007B5E93" w:rsidRDefault="008A72BF" w:rsidP="008A72BF">
            <w:pPr>
              <w:widowControl w:val="0"/>
              <w:spacing w:after="60" w:line="245" w:lineRule="exact"/>
              <w:ind w:firstLine="0"/>
              <w:jc w:val="left"/>
              <w:rPr>
                <w:rFonts w:eastAsia="Times New Roman"/>
                <w:highlight w:val="yellow"/>
                <w:lang w:bidi="ar-SA"/>
              </w:rPr>
            </w:pPr>
            <w:r w:rsidRPr="007B5E93">
              <w:rPr>
                <w:rFonts w:eastAsia="Times New Roman"/>
                <w:color w:val="000000"/>
                <w:lang w:eastAsia="ru-RU"/>
              </w:rPr>
              <w:t>Располагаемая производительность ВПУ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2BF" w:rsidRPr="007B5E93" w:rsidRDefault="008A72BF" w:rsidP="008A72BF">
            <w:pPr>
              <w:widowControl w:val="0"/>
              <w:spacing w:after="60" w:line="220" w:lineRule="exact"/>
              <w:ind w:firstLine="0"/>
              <w:jc w:val="center"/>
              <w:rPr>
                <w:rFonts w:eastAsia="Times New Roman"/>
                <w:highlight w:val="yellow"/>
                <w:lang w:bidi="ar-SA"/>
              </w:rPr>
            </w:pPr>
            <w:r w:rsidRPr="007B5E93">
              <w:rPr>
                <w:rFonts w:eastAsia="Times New Roman"/>
                <w:color w:val="000000"/>
                <w:lang w:eastAsia="ru-RU"/>
              </w:rPr>
              <w:t>тонн/</w:t>
            </w:r>
            <w:proofErr w:type="gramStart"/>
            <w:r w:rsidRPr="007B5E93">
              <w:rPr>
                <w:rFonts w:eastAsia="Times New Roman"/>
                <w:color w:val="000000"/>
                <w:lang w:eastAsia="ru-RU"/>
              </w:rPr>
              <w:t>ч</w:t>
            </w:r>
            <w:proofErr w:type="gram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2BF" w:rsidRPr="007B5E93" w:rsidRDefault="008A72BF" w:rsidP="008A72BF">
            <w:pPr>
              <w:widowControl w:val="0"/>
              <w:spacing w:after="60" w:line="220" w:lineRule="exact"/>
              <w:ind w:firstLine="0"/>
              <w:jc w:val="center"/>
              <w:rPr>
                <w:rFonts w:eastAsia="Times New Roman"/>
                <w:highlight w:val="yellow"/>
                <w:lang w:bidi="ar-SA"/>
              </w:rPr>
            </w:pPr>
            <w:r w:rsidRPr="007B5E93">
              <w:rPr>
                <w:rFonts w:eastAsia="Times New Roman"/>
                <w:color w:val="000000"/>
                <w:lang w:eastAsia="ru-RU"/>
              </w:rPr>
              <w:t>1,5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2BF" w:rsidRPr="007B5E93" w:rsidRDefault="008A72BF" w:rsidP="008A72BF">
            <w:pPr>
              <w:widowControl w:val="0"/>
              <w:spacing w:after="60" w:line="220" w:lineRule="exact"/>
              <w:ind w:firstLine="0"/>
              <w:jc w:val="center"/>
              <w:rPr>
                <w:rFonts w:eastAsia="Times New Roman"/>
                <w:highlight w:val="yellow"/>
                <w:lang w:bidi="ar-SA"/>
              </w:rPr>
            </w:pPr>
            <w:r w:rsidRPr="007B5E93">
              <w:rPr>
                <w:rFonts w:eastAsia="Times New Roman"/>
                <w:color w:val="000000"/>
                <w:lang w:eastAsia="ru-RU"/>
              </w:rPr>
              <w:t>1,5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2BF" w:rsidRPr="007B5E93" w:rsidRDefault="008A72BF" w:rsidP="008A72BF">
            <w:pPr>
              <w:widowControl w:val="0"/>
              <w:spacing w:after="60" w:line="220" w:lineRule="exact"/>
              <w:ind w:firstLine="0"/>
              <w:jc w:val="center"/>
              <w:rPr>
                <w:rFonts w:eastAsia="Times New Roman"/>
                <w:highlight w:val="yellow"/>
                <w:lang w:bidi="ar-SA"/>
              </w:rPr>
            </w:pPr>
            <w:r w:rsidRPr="007B5E93">
              <w:rPr>
                <w:rFonts w:eastAsia="Times New Roman"/>
                <w:color w:val="000000"/>
                <w:lang w:eastAsia="ru-RU"/>
              </w:rPr>
              <w:t>1,5</w:t>
            </w:r>
          </w:p>
        </w:tc>
      </w:tr>
      <w:tr w:rsidR="008A72BF" w:rsidRPr="00CA0E5A" w:rsidTr="008A72BF">
        <w:trPr>
          <w:cantSplit/>
          <w:trHeight w:val="20"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2BF" w:rsidRPr="007B5E93" w:rsidRDefault="008A72BF" w:rsidP="008A72BF">
            <w:pPr>
              <w:widowControl w:val="0"/>
              <w:spacing w:after="60" w:line="250" w:lineRule="exact"/>
              <w:ind w:firstLine="0"/>
              <w:jc w:val="left"/>
              <w:rPr>
                <w:rFonts w:eastAsia="Times New Roman"/>
                <w:highlight w:val="yellow"/>
                <w:lang w:bidi="ar-SA"/>
              </w:rPr>
            </w:pPr>
            <w:r w:rsidRPr="007B5E93">
              <w:rPr>
                <w:rFonts w:eastAsia="Times New Roman"/>
                <w:color w:val="000000"/>
                <w:lang w:eastAsia="ru-RU"/>
              </w:rPr>
              <w:t>Потери располагаемой производительности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2BF" w:rsidRPr="007B5E93" w:rsidRDefault="008A72BF" w:rsidP="008A72BF">
            <w:pPr>
              <w:widowControl w:val="0"/>
              <w:spacing w:after="60" w:line="220" w:lineRule="exact"/>
              <w:ind w:firstLine="0"/>
              <w:jc w:val="center"/>
              <w:rPr>
                <w:rFonts w:eastAsia="Times New Roman"/>
                <w:highlight w:val="yellow"/>
                <w:lang w:bidi="ar-SA"/>
              </w:rPr>
            </w:pPr>
            <w:r w:rsidRPr="007B5E93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2BF" w:rsidRPr="007B5E93" w:rsidRDefault="008A72BF" w:rsidP="008A72BF">
            <w:pPr>
              <w:widowControl w:val="0"/>
              <w:spacing w:after="60" w:line="220" w:lineRule="exact"/>
              <w:ind w:firstLine="0"/>
              <w:jc w:val="center"/>
              <w:rPr>
                <w:rFonts w:eastAsia="Times New Roman"/>
                <w:highlight w:val="yellow"/>
                <w:lang w:bidi="ar-SA"/>
              </w:rPr>
            </w:pPr>
            <w:r w:rsidRPr="007B5E9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2BF" w:rsidRPr="007B5E93" w:rsidRDefault="008A72BF" w:rsidP="008A72BF">
            <w:pPr>
              <w:widowControl w:val="0"/>
              <w:spacing w:after="60" w:line="220" w:lineRule="exact"/>
              <w:ind w:firstLine="0"/>
              <w:jc w:val="center"/>
              <w:rPr>
                <w:rFonts w:eastAsia="Times New Roman"/>
                <w:highlight w:val="yellow"/>
                <w:lang w:bidi="ar-SA"/>
              </w:rPr>
            </w:pPr>
            <w:r w:rsidRPr="007B5E9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2BF" w:rsidRPr="007B5E93" w:rsidRDefault="008A72BF" w:rsidP="008A72BF">
            <w:pPr>
              <w:widowControl w:val="0"/>
              <w:spacing w:after="60" w:line="220" w:lineRule="exact"/>
              <w:ind w:firstLine="0"/>
              <w:jc w:val="center"/>
              <w:rPr>
                <w:rFonts w:eastAsia="Times New Roman"/>
                <w:highlight w:val="yellow"/>
                <w:lang w:bidi="ar-SA"/>
              </w:rPr>
            </w:pPr>
            <w:r w:rsidRPr="007B5E93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8A72BF" w:rsidRPr="00CA0E5A" w:rsidTr="008A72BF">
        <w:trPr>
          <w:cantSplit/>
          <w:trHeight w:val="20"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2BF" w:rsidRPr="007B5E93" w:rsidRDefault="008A72BF" w:rsidP="008A72BF">
            <w:pPr>
              <w:widowControl w:val="0"/>
              <w:spacing w:after="60" w:line="220" w:lineRule="exact"/>
              <w:ind w:firstLine="0"/>
              <w:jc w:val="left"/>
              <w:rPr>
                <w:rFonts w:eastAsia="Times New Roman"/>
                <w:highlight w:val="yellow"/>
                <w:lang w:bidi="ar-SA"/>
              </w:rPr>
            </w:pPr>
            <w:r w:rsidRPr="007B5E93">
              <w:rPr>
                <w:rFonts w:eastAsia="Times New Roman"/>
                <w:color w:val="000000"/>
                <w:lang w:eastAsia="ru-RU"/>
              </w:rPr>
              <w:t>Собственные нужды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2BF" w:rsidRPr="007B5E93" w:rsidRDefault="008A72BF" w:rsidP="008A72BF">
            <w:pPr>
              <w:widowControl w:val="0"/>
              <w:spacing w:after="60" w:line="220" w:lineRule="exact"/>
              <w:ind w:firstLine="0"/>
              <w:jc w:val="center"/>
              <w:rPr>
                <w:rFonts w:eastAsia="Times New Roman"/>
                <w:highlight w:val="yellow"/>
                <w:lang w:bidi="ar-SA"/>
              </w:rPr>
            </w:pPr>
            <w:r w:rsidRPr="007B5E93">
              <w:rPr>
                <w:rFonts w:eastAsia="Times New Roman"/>
                <w:color w:val="000000"/>
                <w:lang w:eastAsia="ru-RU"/>
              </w:rPr>
              <w:t>тонн/</w:t>
            </w:r>
            <w:proofErr w:type="gramStart"/>
            <w:r w:rsidRPr="007B5E93">
              <w:rPr>
                <w:rFonts w:eastAsia="Times New Roman"/>
                <w:color w:val="000000"/>
                <w:lang w:eastAsia="ru-RU"/>
              </w:rPr>
              <w:t>ч</w:t>
            </w:r>
            <w:proofErr w:type="gram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2BF" w:rsidRPr="007B5E93" w:rsidRDefault="008A72BF" w:rsidP="008A72BF">
            <w:pPr>
              <w:widowControl w:val="0"/>
              <w:spacing w:after="60" w:line="220" w:lineRule="exact"/>
              <w:ind w:firstLine="0"/>
              <w:jc w:val="center"/>
              <w:rPr>
                <w:rFonts w:eastAsia="Times New Roman"/>
                <w:highlight w:val="yellow"/>
                <w:lang w:bidi="ar-SA"/>
              </w:rPr>
            </w:pPr>
            <w:r w:rsidRPr="007B5E9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2BF" w:rsidRPr="007B5E93" w:rsidRDefault="008A72BF" w:rsidP="008A72BF">
            <w:pPr>
              <w:widowControl w:val="0"/>
              <w:spacing w:after="60" w:line="220" w:lineRule="exact"/>
              <w:ind w:firstLine="0"/>
              <w:jc w:val="center"/>
              <w:rPr>
                <w:rFonts w:eastAsia="Times New Roman"/>
                <w:highlight w:val="yellow"/>
                <w:lang w:bidi="ar-SA"/>
              </w:rPr>
            </w:pPr>
            <w:r w:rsidRPr="007B5E9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2BF" w:rsidRPr="007B5E93" w:rsidRDefault="008A72BF" w:rsidP="008A72BF">
            <w:pPr>
              <w:widowControl w:val="0"/>
              <w:spacing w:after="60" w:line="220" w:lineRule="exact"/>
              <w:ind w:firstLine="0"/>
              <w:jc w:val="center"/>
              <w:rPr>
                <w:rFonts w:eastAsia="Times New Roman"/>
                <w:highlight w:val="yellow"/>
                <w:lang w:bidi="ar-SA"/>
              </w:rPr>
            </w:pPr>
            <w:r w:rsidRPr="007B5E93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8A72BF" w:rsidRPr="00CA0E5A" w:rsidTr="008A72BF">
        <w:trPr>
          <w:cantSplit/>
          <w:trHeight w:val="20"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2BF" w:rsidRPr="007B5E93" w:rsidRDefault="008A72BF" w:rsidP="008A72BF">
            <w:pPr>
              <w:widowControl w:val="0"/>
              <w:spacing w:after="60" w:line="220" w:lineRule="exact"/>
              <w:ind w:firstLine="0"/>
              <w:jc w:val="left"/>
              <w:rPr>
                <w:rFonts w:eastAsia="Times New Roman"/>
                <w:highlight w:val="yellow"/>
                <w:lang w:bidi="ar-SA"/>
              </w:rPr>
            </w:pPr>
            <w:r w:rsidRPr="007B5E93">
              <w:rPr>
                <w:rFonts w:eastAsia="Times New Roman"/>
                <w:color w:val="000000"/>
                <w:lang w:eastAsia="ru-RU"/>
              </w:rPr>
              <w:t>Количество баков-аккумуляторов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2BF" w:rsidRPr="007B5E93" w:rsidRDefault="008A72BF" w:rsidP="008A72BF">
            <w:pPr>
              <w:widowControl w:val="0"/>
              <w:spacing w:after="60" w:line="220" w:lineRule="exact"/>
              <w:ind w:firstLine="0"/>
              <w:jc w:val="center"/>
              <w:rPr>
                <w:rFonts w:eastAsia="Times New Roman"/>
                <w:highlight w:val="yellow"/>
                <w:lang w:bidi="ar-SA"/>
              </w:rPr>
            </w:pPr>
            <w:r w:rsidRPr="007B5E93">
              <w:rPr>
                <w:rFonts w:eastAsia="Times New Roman"/>
                <w:color w:val="000000"/>
                <w:lang w:eastAsia="ru-RU"/>
              </w:rPr>
              <w:t>Ед.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2BF" w:rsidRPr="007B5E93" w:rsidRDefault="008A72BF" w:rsidP="008A72BF">
            <w:pPr>
              <w:widowControl w:val="0"/>
              <w:spacing w:after="60" w:line="220" w:lineRule="exact"/>
              <w:ind w:firstLine="0"/>
              <w:jc w:val="center"/>
              <w:rPr>
                <w:rFonts w:eastAsia="Times New Roman"/>
                <w:highlight w:val="yellow"/>
                <w:lang w:bidi="ar-SA"/>
              </w:rPr>
            </w:pPr>
            <w:r w:rsidRPr="007B5E9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2BF" w:rsidRPr="007B5E93" w:rsidRDefault="008A72BF" w:rsidP="008A72BF">
            <w:pPr>
              <w:widowControl w:val="0"/>
              <w:spacing w:after="60" w:line="220" w:lineRule="exact"/>
              <w:ind w:firstLine="0"/>
              <w:jc w:val="center"/>
              <w:rPr>
                <w:rFonts w:eastAsia="Times New Roman"/>
                <w:highlight w:val="yellow"/>
                <w:lang w:bidi="ar-SA"/>
              </w:rPr>
            </w:pPr>
            <w:r w:rsidRPr="007B5E9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2BF" w:rsidRPr="007B5E93" w:rsidRDefault="008A72BF" w:rsidP="008A72BF">
            <w:pPr>
              <w:widowControl w:val="0"/>
              <w:spacing w:after="60" w:line="220" w:lineRule="exact"/>
              <w:ind w:firstLine="0"/>
              <w:jc w:val="center"/>
              <w:rPr>
                <w:rFonts w:eastAsia="Times New Roman"/>
                <w:highlight w:val="yellow"/>
                <w:lang w:bidi="ar-SA"/>
              </w:rPr>
            </w:pPr>
            <w:r w:rsidRPr="007B5E93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8A72BF" w:rsidRPr="00CA0E5A" w:rsidTr="008A72BF">
        <w:trPr>
          <w:cantSplit/>
          <w:trHeight w:val="20"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2BF" w:rsidRPr="007B5E93" w:rsidRDefault="008A72BF" w:rsidP="008A72BF">
            <w:pPr>
              <w:widowControl w:val="0"/>
              <w:spacing w:after="60" w:line="220" w:lineRule="exact"/>
              <w:ind w:firstLine="0"/>
              <w:jc w:val="left"/>
              <w:rPr>
                <w:rFonts w:eastAsia="Times New Roman"/>
                <w:highlight w:val="yellow"/>
                <w:lang w:bidi="ar-SA"/>
              </w:rPr>
            </w:pPr>
            <w:r w:rsidRPr="007B5E93">
              <w:rPr>
                <w:rFonts w:eastAsia="Times New Roman"/>
                <w:color w:val="000000"/>
                <w:lang w:eastAsia="ru-RU"/>
              </w:rPr>
              <w:t>Емкость баков-аккумуляторов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2BF" w:rsidRPr="007B5E93" w:rsidRDefault="008A72BF" w:rsidP="008A72BF">
            <w:pPr>
              <w:widowControl w:val="0"/>
              <w:spacing w:after="60" w:line="220" w:lineRule="exact"/>
              <w:ind w:firstLine="0"/>
              <w:jc w:val="center"/>
              <w:rPr>
                <w:rFonts w:eastAsia="Times New Roman"/>
                <w:highlight w:val="yellow"/>
                <w:lang w:bidi="ar-SA"/>
              </w:rPr>
            </w:pPr>
            <w:r w:rsidRPr="007B5E93">
              <w:rPr>
                <w:rFonts w:eastAsia="Times New Roman"/>
                <w:color w:val="000000"/>
                <w:lang w:eastAsia="ru-RU"/>
              </w:rPr>
              <w:t>м</w:t>
            </w:r>
            <w:r w:rsidRPr="007B5E93">
              <w:rPr>
                <w:rFonts w:eastAsia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2BF" w:rsidRPr="007B5E93" w:rsidRDefault="007B5E93" w:rsidP="008A72BF">
            <w:pPr>
              <w:widowControl w:val="0"/>
              <w:spacing w:after="60" w:line="220" w:lineRule="exact"/>
              <w:ind w:firstLine="0"/>
              <w:jc w:val="center"/>
              <w:rPr>
                <w:rFonts w:eastAsia="Times New Roman"/>
                <w:highlight w:val="yellow"/>
                <w:lang w:bidi="ar-SA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2BF" w:rsidRPr="007B5E93" w:rsidRDefault="007B5E93" w:rsidP="008A72BF">
            <w:pPr>
              <w:widowControl w:val="0"/>
              <w:spacing w:after="60" w:line="220" w:lineRule="exact"/>
              <w:ind w:firstLine="0"/>
              <w:jc w:val="center"/>
              <w:rPr>
                <w:rFonts w:eastAsia="Times New Roman"/>
                <w:lang w:bidi="ar-SA"/>
              </w:rPr>
            </w:pPr>
            <w:r w:rsidRPr="007B5E93">
              <w:rPr>
                <w:rFonts w:eastAsia="Times New Roman"/>
                <w:lang w:bidi="ar-SA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2BF" w:rsidRPr="007B5E93" w:rsidRDefault="007B5E93" w:rsidP="008A72BF">
            <w:pPr>
              <w:widowControl w:val="0"/>
              <w:spacing w:after="60" w:line="220" w:lineRule="exact"/>
              <w:ind w:firstLine="0"/>
              <w:jc w:val="center"/>
              <w:rPr>
                <w:rFonts w:eastAsia="Times New Roman"/>
                <w:lang w:bidi="ar-SA"/>
              </w:rPr>
            </w:pPr>
            <w:r w:rsidRPr="007B5E93">
              <w:rPr>
                <w:rFonts w:eastAsia="Times New Roman"/>
                <w:lang w:bidi="ar-SA"/>
              </w:rPr>
              <w:t>0</w:t>
            </w:r>
          </w:p>
        </w:tc>
      </w:tr>
      <w:tr w:rsidR="008A72BF" w:rsidRPr="00CA0E5A" w:rsidTr="008A72BF">
        <w:trPr>
          <w:cantSplit/>
          <w:trHeight w:val="20"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2BF" w:rsidRPr="007B5E93" w:rsidRDefault="008A72BF" w:rsidP="008A72BF">
            <w:pPr>
              <w:widowControl w:val="0"/>
              <w:spacing w:line="254" w:lineRule="exact"/>
              <w:ind w:firstLine="0"/>
              <w:jc w:val="left"/>
              <w:rPr>
                <w:rFonts w:eastAsia="Times New Roman"/>
                <w:highlight w:val="yellow"/>
                <w:lang w:bidi="ar-SA"/>
              </w:rPr>
            </w:pPr>
            <w:r w:rsidRPr="007B5E93">
              <w:rPr>
                <w:rFonts w:eastAsia="Times New Roman"/>
                <w:color w:val="000000"/>
                <w:lang w:eastAsia="ru-RU"/>
              </w:rPr>
              <w:t>Всего подпитка тепловой сети, в т.ч.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2BF" w:rsidRPr="007B5E93" w:rsidRDefault="008A72BF" w:rsidP="008A72BF">
            <w:pPr>
              <w:widowControl w:val="0"/>
              <w:spacing w:line="220" w:lineRule="exact"/>
              <w:ind w:firstLine="0"/>
              <w:jc w:val="center"/>
              <w:rPr>
                <w:rFonts w:eastAsia="Times New Roman"/>
                <w:highlight w:val="yellow"/>
                <w:lang w:bidi="ar-SA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2BF" w:rsidRPr="007B5E93" w:rsidRDefault="008A72BF" w:rsidP="008A72BF">
            <w:pPr>
              <w:spacing w:line="276" w:lineRule="auto"/>
              <w:ind w:firstLine="0"/>
              <w:jc w:val="center"/>
              <w:rPr>
                <w:rFonts w:asciiTheme="minorHAnsi" w:hAnsiTheme="minorHAnsi" w:cstheme="minorBidi"/>
                <w:highlight w:val="yellow"/>
                <w:lang w:bidi="ar-S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2BF" w:rsidRPr="007B5E93" w:rsidRDefault="008A72BF" w:rsidP="008A72BF">
            <w:pPr>
              <w:spacing w:line="276" w:lineRule="auto"/>
              <w:ind w:firstLine="0"/>
              <w:jc w:val="center"/>
              <w:rPr>
                <w:rFonts w:asciiTheme="minorHAnsi" w:hAnsiTheme="minorHAnsi" w:cstheme="minorBidi"/>
                <w:highlight w:val="yellow"/>
                <w:lang w:bidi="ar-S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2BF" w:rsidRPr="007B5E93" w:rsidRDefault="008A72BF" w:rsidP="008A72BF">
            <w:pPr>
              <w:spacing w:line="276" w:lineRule="auto"/>
              <w:ind w:firstLine="0"/>
              <w:jc w:val="center"/>
              <w:rPr>
                <w:rFonts w:asciiTheme="minorHAnsi" w:hAnsiTheme="minorHAnsi" w:cstheme="minorBidi"/>
                <w:highlight w:val="yellow"/>
                <w:lang w:bidi="ar-SA"/>
              </w:rPr>
            </w:pPr>
          </w:p>
        </w:tc>
      </w:tr>
      <w:tr w:rsidR="008A72BF" w:rsidRPr="00CA0E5A" w:rsidTr="008A72BF">
        <w:trPr>
          <w:cantSplit/>
          <w:trHeight w:val="20"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2BF" w:rsidRPr="007B5E93" w:rsidRDefault="007B5E93" w:rsidP="008A72BF">
            <w:pPr>
              <w:widowControl w:val="0"/>
              <w:spacing w:line="259" w:lineRule="exact"/>
              <w:ind w:firstLine="0"/>
              <w:jc w:val="left"/>
              <w:rPr>
                <w:rFonts w:eastAsia="Times New Roman"/>
                <w:highlight w:val="yellow"/>
                <w:lang w:bidi="ar-SA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- </w:t>
            </w:r>
            <w:r w:rsidR="008A72BF" w:rsidRPr="007B5E93">
              <w:rPr>
                <w:rFonts w:eastAsia="Times New Roman"/>
                <w:color w:val="000000"/>
                <w:lang w:eastAsia="ru-RU"/>
              </w:rPr>
              <w:t>нормативные утечки теплоносителя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2BF" w:rsidRPr="007B5E93" w:rsidRDefault="008A72BF" w:rsidP="008A72BF">
            <w:pPr>
              <w:widowControl w:val="0"/>
              <w:spacing w:after="60" w:line="220" w:lineRule="exact"/>
              <w:ind w:firstLine="0"/>
              <w:jc w:val="center"/>
              <w:rPr>
                <w:rFonts w:eastAsia="Times New Roman"/>
                <w:highlight w:val="yellow"/>
                <w:lang w:bidi="ar-SA"/>
              </w:rPr>
            </w:pPr>
            <w:r w:rsidRPr="007B5E93">
              <w:rPr>
                <w:rFonts w:eastAsia="Times New Roman"/>
                <w:color w:val="000000"/>
                <w:lang w:eastAsia="ru-RU"/>
              </w:rPr>
              <w:t>тонн/</w:t>
            </w:r>
            <w:proofErr w:type="gramStart"/>
            <w:r w:rsidRPr="007B5E93">
              <w:rPr>
                <w:rFonts w:eastAsia="Times New Roman"/>
                <w:color w:val="000000"/>
                <w:lang w:eastAsia="ru-RU"/>
              </w:rPr>
              <w:t>ч</w:t>
            </w:r>
            <w:proofErr w:type="gram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2BF" w:rsidRPr="007B5E93" w:rsidRDefault="008A72BF" w:rsidP="008A72BF">
            <w:pPr>
              <w:widowControl w:val="0"/>
              <w:spacing w:after="60" w:line="220" w:lineRule="exact"/>
              <w:ind w:firstLine="0"/>
              <w:jc w:val="center"/>
              <w:rPr>
                <w:rFonts w:eastAsia="Times New Roman"/>
                <w:highlight w:val="yellow"/>
                <w:lang w:bidi="ar-SA"/>
              </w:rPr>
            </w:pPr>
            <w:r w:rsidRPr="007B5E93">
              <w:rPr>
                <w:rFonts w:eastAsia="Times New Roman"/>
                <w:color w:val="000000"/>
                <w:lang w:eastAsia="ru-RU"/>
              </w:rPr>
              <w:t>0,15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2BF" w:rsidRPr="007B5E93" w:rsidRDefault="008A72BF" w:rsidP="008A72BF">
            <w:pPr>
              <w:widowControl w:val="0"/>
              <w:spacing w:after="60" w:line="220" w:lineRule="exact"/>
              <w:ind w:firstLine="0"/>
              <w:jc w:val="center"/>
              <w:rPr>
                <w:rFonts w:eastAsia="Times New Roman"/>
                <w:highlight w:val="yellow"/>
                <w:lang w:bidi="ar-SA"/>
              </w:rPr>
            </w:pPr>
            <w:r w:rsidRPr="007B5E93">
              <w:rPr>
                <w:rFonts w:eastAsia="Times New Roman"/>
                <w:color w:val="000000"/>
                <w:lang w:eastAsia="ru-RU"/>
              </w:rPr>
              <w:t>0,15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2BF" w:rsidRPr="007B5E93" w:rsidRDefault="008A72BF" w:rsidP="008A72BF">
            <w:pPr>
              <w:widowControl w:val="0"/>
              <w:spacing w:after="60" w:line="220" w:lineRule="exact"/>
              <w:ind w:firstLine="0"/>
              <w:jc w:val="center"/>
              <w:rPr>
                <w:rFonts w:eastAsia="Times New Roman"/>
                <w:highlight w:val="yellow"/>
                <w:lang w:bidi="ar-SA"/>
              </w:rPr>
            </w:pPr>
            <w:r w:rsidRPr="007B5E93">
              <w:rPr>
                <w:rFonts w:eastAsia="Times New Roman"/>
                <w:color w:val="000000"/>
                <w:lang w:eastAsia="ru-RU"/>
              </w:rPr>
              <w:t>0,15</w:t>
            </w:r>
          </w:p>
        </w:tc>
      </w:tr>
      <w:tr w:rsidR="008A72BF" w:rsidRPr="00CA0E5A" w:rsidTr="008A72BF">
        <w:trPr>
          <w:cantSplit/>
          <w:trHeight w:val="20"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2BF" w:rsidRPr="007B5E93" w:rsidRDefault="007B5E93" w:rsidP="008A72BF">
            <w:pPr>
              <w:widowControl w:val="0"/>
              <w:spacing w:after="60" w:line="254" w:lineRule="exact"/>
              <w:ind w:firstLine="0"/>
              <w:jc w:val="left"/>
              <w:rPr>
                <w:rFonts w:eastAsia="Times New Roman"/>
                <w:highlight w:val="yellow"/>
                <w:lang w:bidi="ar-SA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- </w:t>
            </w:r>
            <w:r w:rsidR="008A72BF" w:rsidRPr="007B5E93">
              <w:rPr>
                <w:rFonts w:eastAsia="Times New Roman"/>
                <w:color w:val="000000"/>
                <w:lang w:eastAsia="ru-RU"/>
              </w:rPr>
              <w:t>сверхнормативные утечки теплоносителя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2BF" w:rsidRPr="007B5E93" w:rsidRDefault="008A72BF" w:rsidP="008A72BF">
            <w:pPr>
              <w:widowControl w:val="0"/>
              <w:spacing w:after="60" w:line="220" w:lineRule="exact"/>
              <w:ind w:firstLine="0"/>
              <w:jc w:val="center"/>
              <w:rPr>
                <w:rFonts w:eastAsia="Times New Roman"/>
                <w:highlight w:val="yellow"/>
                <w:lang w:bidi="ar-SA"/>
              </w:rPr>
            </w:pPr>
            <w:r w:rsidRPr="007B5E93">
              <w:rPr>
                <w:rFonts w:eastAsia="Times New Roman"/>
                <w:color w:val="000000"/>
                <w:lang w:eastAsia="ru-RU"/>
              </w:rPr>
              <w:t>тонн/</w:t>
            </w:r>
            <w:proofErr w:type="gramStart"/>
            <w:r w:rsidRPr="007B5E93">
              <w:rPr>
                <w:rFonts w:eastAsia="Times New Roman"/>
                <w:color w:val="000000"/>
                <w:lang w:eastAsia="ru-RU"/>
              </w:rPr>
              <w:t>ч</w:t>
            </w:r>
            <w:proofErr w:type="gram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2BF" w:rsidRPr="007B5E93" w:rsidRDefault="008A72BF" w:rsidP="008A72BF">
            <w:pPr>
              <w:widowControl w:val="0"/>
              <w:spacing w:after="60" w:line="220" w:lineRule="exact"/>
              <w:ind w:firstLine="0"/>
              <w:jc w:val="center"/>
              <w:rPr>
                <w:rFonts w:eastAsia="Times New Roman"/>
                <w:highlight w:val="yellow"/>
                <w:lang w:bidi="ar-SA"/>
              </w:rPr>
            </w:pPr>
            <w:r w:rsidRPr="007B5E93">
              <w:rPr>
                <w:rFonts w:eastAsia="Times New Roman"/>
                <w:color w:val="000000"/>
                <w:lang w:eastAsia="ru-RU"/>
              </w:rPr>
              <w:t>0,65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2BF" w:rsidRPr="007B5E93" w:rsidRDefault="008A72BF" w:rsidP="008A72BF">
            <w:pPr>
              <w:widowControl w:val="0"/>
              <w:spacing w:after="60" w:line="220" w:lineRule="exact"/>
              <w:ind w:firstLine="0"/>
              <w:jc w:val="center"/>
              <w:rPr>
                <w:rFonts w:eastAsia="Times New Roman"/>
                <w:highlight w:val="yellow"/>
                <w:lang w:bidi="ar-SA"/>
              </w:rPr>
            </w:pPr>
            <w:r w:rsidRPr="007B5E93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2BF" w:rsidRPr="007B5E93" w:rsidRDefault="008A72BF" w:rsidP="008A72BF">
            <w:pPr>
              <w:widowControl w:val="0"/>
              <w:spacing w:after="60" w:line="220" w:lineRule="exact"/>
              <w:ind w:firstLine="0"/>
              <w:jc w:val="center"/>
              <w:rPr>
                <w:rFonts w:eastAsia="Times New Roman"/>
                <w:highlight w:val="yellow"/>
                <w:lang w:bidi="ar-SA"/>
              </w:rPr>
            </w:pPr>
            <w:r w:rsidRPr="007B5E93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</w:tr>
      <w:tr w:rsidR="008A72BF" w:rsidRPr="00CA0E5A" w:rsidTr="008A72BF">
        <w:trPr>
          <w:cantSplit/>
          <w:trHeight w:val="20"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2BF" w:rsidRPr="007B5E93" w:rsidRDefault="007B5E93" w:rsidP="008A72BF">
            <w:pPr>
              <w:widowControl w:val="0"/>
              <w:spacing w:line="254" w:lineRule="exact"/>
              <w:ind w:firstLine="0"/>
              <w:jc w:val="left"/>
              <w:rPr>
                <w:rFonts w:eastAsia="Times New Roman"/>
                <w:highlight w:val="yellow"/>
                <w:lang w:bidi="ar-SA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- </w:t>
            </w:r>
            <w:r w:rsidR="008A72BF" w:rsidRPr="007B5E93">
              <w:rPr>
                <w:rFonts w:eastAsia="Times New Roman"/>
                <w:color w:val="000000"/>
                <w:lang w:eastAsia="ru-RU"/>
              </w:rPr>
              <w:t>отпуск теплоносителя из тепловых сетей на цели горячего водоснабжения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2BF" w:rsidRPr="007B5E93" w:rsidRDefault="008A72BF" w:rsidP="008A72BF">
            <w:pPr>
              <w:widowControl w:val="0"/>
              <w:spacing w:after="60" w:line="220" w:lineRule="exact"/>
              <w:ind w:firstLine="0"/>
              <w:jc w:val="center"/>
              <w:rPr>
                <w:rFonts w:eastAsia="Times New Roman"/>
                <w:highlight w:val="yellow"/>
                <w:lang w:bidi="ar-SA"/>
              </w:rPr>
            </w:pPr>
            <w:r w:rsidRPr="007B5E93">
              <w:rPr>
                <w:rFonts w:eastAsia="Times New Roman"/>
                <w:color w:val="000000"/>
                <w:lang w:eastAsia="ru-RU"/>
              </w:rPr>
              <w:t>тонн/</w:t>
            </w:r>
            <w:proofErr w:type="gramStart"/>
            <w:r w:rsidRPr="007B5E93">
              <w:rPr>
                <w:rFonts w:eastAsia="Times New Roman"/>
                <w:color w:val="000000"/>
                <w:lang w:eastAsia="ru-RU"/>
              </w:rPr>
              <w:t>ч</w:t>
            </w:r>
            <w:proofErr w:type="gram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2BF" w:rsidRPr="007B5E93" w:rsidRDefault="008A72BF" w:rsidP="008A72BF">
            <w:pPr>
              <w:widowControl w:val="0"/>
              <w:spacing w:after="60" w:line="220" w:lineRule="exact"/>
              <w:ind w:firstLine="0"/>
              <w:jc w:val="center"/>
              <w:rPr>
                <w:rFonts w:eastAsia="Times New Roman"/>
                <w:highlight w:val="yellow"/>
                <w:lang w:bidi="ar-SA"/>
              </w:rPr>
            </w:pPr>
            <w:r w:rsidRPr="007B5E9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2BF" w:rsidRPr="007B5E93" w:rsidRDefault="008A72BF" w:rsidP="008A72BF">
            <w:pPr>
              <w:widowControl w:val="0"/>
              <w:spacing w:after="60" w:line="220" w:lineRule="exact"/>
              <w:ind w:firstLine="0"/>
              <w:jc w:val="center"/>
              <w:rPr>
                <w:rFonts w:eastAsia="Times New Roman"/>
                <w:highlight w:val="yellow"/>
                <w:lang w:bidi="ar-SA"/>
              </w:rPr>
            </w:pPr>
            <w:r w:rsidRPr="007B5E93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2BF" w:rsidRPr="007B5E93" w:rsidRDefault="008A72BF" w:rsidP="008A72BF">
            <w:pPr>
              <w:widowControl w:val="0"/>
              <w:spacing w:after="60" w:line="220" w:lineRule="exact"/>
              <w:ind w:firstLine="0"/>
              <w:jc w:val="center"/>
              <w:rPr>
                <w:rFonts w:eastAsia="Times New Roman"/>
                <w:highlight w:val="yellow"/>
                <w:lang w:bidi="ar-SA"/>
              </w:rPr>
            </w:pPr>
            <w:r w:rsidRPr="007B5E93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8A72BF" w:rsidRPr="00CA0E5A" w:rsidTr="008A72BF">
        <w:trPr>
          <w:cantSplit/>
          <w:trHeight w:val="20"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2BF" w:rsidRPr="007B5E93" w:rsidRDefault="008A72BF" w:rsidP="008A72BF">
            <w:pPr>
              <w:widowControl w:val="0"/>
              <w:spacing w:after="60" w:line="254" w:lineRule="exact"/>
              <w:ind w:firstLine="0"/>
              <w:jc w:val="left"/>
              <w:rPr>
                <w:rFonts w:eastAsia="Times New Roman"/>
                <w:highlight w:val="yellow"/>
                <w:lang w:bidi="ar-SA"/>
              </w:rPr>
            </w:pPr>
            <w:r w:rsidRPr="007B5E93">
              <w:rPr>
                <w:rFonts w:eastAsia="Times New Roman"/>
                <w:color w:val="000000"/>
                <w:lang w:eastAsia="ru-RU"/>
              </w:rPr>
              <w:t>Максимум подпитки тепловой сети в эксплуатационном режиме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2BF" w:rsidRPr="007B5E93" w:rsidRDefault="008A72BF" w:rsidP="008A72BF">
            <w:pPr>
              <w:widowControl w:val="0"/>
              <w:spacing w:after="60" w:line="220" w:lineRule="exact"/>
              <w:ind w:firstLine="0"/>
              <w:jc w:val="center"/>
              <w:rPr>
                <w:rFonts w:eastAsia="Times New Roman"/>
                <w:highlight w:val="yellow"/>
                <w:lang w:bidi="ar-SA"/>
              </w:rPr>
            </w:pPr>
            <w:r w:rsidRPr="007B5E93">
              <w:rPr>
                <w:rFonts w:eastAsia="Times New Roman"/>
                <w:color w:val="000000"/>
                <w:lang w:eastAsia="ru-RU"/>
              </w:rPr>
              <w:t>тонн/</w:t>
            </w:r>
            <w:proofErr w:type="gramStart"/>
            <w:r w:rsidRPr="007B5E93">
              <w:rPr>
                <w:rFonts w:eastAsia="Times New Roman"/>
                <w:color w:val="000000"/>
                <w:lang w:eastAsia="ru-RU"/>
              </w:rPr>
              <w:t>ч</w:t>
            </w:r>
            <w:proofErr w:type="gram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2BF" w:rsidRPr="007B5E93" w:rsidRDefault="008A72BF" w:rsidP="008A72BF">
            <w:pPr>
              <w:widowControl w:val="0"/>
              <w:spacing w:after="60" w:line="220" w:lineRule="exact"/>
              <w:ind w:firstLine="0"/>
              <w:jc w:val="center"/>
              <w:rPr>
                <w:rFonts w:eastAsia="Times New Roman"/>
                <w:highlight w:val="yellow"/>
                <w:lang w:bidi="ar-SA"/>
              </w:rPr>
            </w:pPr>
            <w:r w:rsidRPr="007B5E93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2BF" w:rsidRPr="007B5E93" w:rsidRDefault="00403EC2" w:rsidP="00403EC2">
            <w:pPr>
              <w:widowControl w:val="0"/>
              <w:spacing w:after="60" w:line="220" w:lineRule="exact"/>
              <w:ind w:firstLine="0"/>
              <w:jc w:val="center"/>
              <w:rPr>
                <w:rFonts w:eastAsia="Times New Roman"/>
                <w:highlight w:val="yellow"/>
                <w:lang w:bidi="ar-SA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  <w:r w:rsidR="008A72BF" w:rsidRPr="007B5E93">
              <w:rPr>
                <w:rFonts w:eastAsia="Times New Roman"/>
                <w:color w:val="000000"/>
                <w:lang w:eastAsia="ru-RU"/>
              </w:rPr>
              <w:t>,</w:t>
            </w: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2BF" w:rsidRPr="007B5E93" w:rsidRDefault="00403EC2" w:rsidP="00403EC2">
            <w:pPr>
              <w:widowControl w:val="0"/>
              <w:spacing w:after="60" w:line="220" w:lineRule="exact"/>
              <w:ind w:firstLine="0"/>
              <w:jc w:val="center"/>
              <w:rPr>
                <w:rFonts w:eastAsia="Times New Roman"/>
                <w:highlight w:val="yellow"/>
                <w:lang w:bidi="ar-SA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  <w:r w:rsidR="008A72BF" w:rsidRPr="007B5E93">
              <w:rPr>
                <w:rFonts w:eastAsia="Times New Roman"/>
                <w:color w:val="000000"/>
                <w:lang w:eastAsia="ru-RU"/>
              </w:rPr>
              <w:t>,</w:t>
            </w: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8A72BF" w:rsidRPr="00CA0E5A" w:rsidTr="008A72BF">
        <w:trPr>
          <w:cantSplit/>
          <w:trHeight w:val="20"/>
        </w:trPr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72BF" w:rsidRPr="007B5E93" w:rsidRDefault="008A72BF" w:rsidP="008A72BF">
            <w:pPr>
              <w:widowControl w:val="0"/>
              <w:spacing w:after="60" w:line="254" w:lineRule="exact"/>
              <w:ind w:firstLine="0"/>
              <w:jc w:val="left"/>
              <w:rPr>
                <w:rFonts w:eastAsia="Times New Roman"/>
                <w:highlight w:val="yellow"/>
                <w:lang w:bidi="ar-SA"/>
              </w:rPr>
            </w:pPr>
            <w:r w:rsidRPr="007B5E93">
              <w:rPr>
                <w:rFonts w:eastAsia="Times New Roman"/>
                <w:color w:val="000000"/>
                <w:lang w:eastAsia="ru-RU"/>
              </w:rPr>
              <w:t>Максимум подпитки тепловой сети в период повреждения участка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72BF" w:rsidRPr="007B5E93" w:rsidRDefault="008A72BF" w:rsidP="008A72BF">
            <w:pPr>
              <w:widowControl w:val="0"/>
              <w:spacing w:after="60" w:line="220" w:lineRule="exact"/>
              <w:ind w:firstLine="0"/>
              <w:jc w:val="center"/>
              <w:rPr>
                <w:rFonts w:eastAsia="Times New Roman"/>
                <w:highlight w:val="yellow"/>
                <w:lang w:bidi="ar-SA"/>
              </w:rPr>
            </w:pPr>
            <w:r w:rsidRPr="007B5E93">
              <w:rPr>
                <w:rFonts w:eastAsia="Times New Roman"/>
                <w:color w:val="000000"/>
                <w:lang w:eastAsia="ru-RU"/>
              </w:rPr>
              <w:t>тонн/</w:t>
            </w:r>
            <w:proofErr w:type="gramStart"/>
            <w:r w:rsidRPr="007B5E93">
              <w:rPr>
                <w:rFonts w:eastAsia="Times New Roman"/>
                <w:color w:val="000000"/>
                <w:lang w:eastAsia="ru-RU"/>
              </w:rPr>
              <w:t>ч</w:t>
            </w:r>
            <w:proofErr w:type="gram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72BF" w:rsidRPr="007B5E93" w:rsidRDefault="008A72BF" w:rsidP="008A72BF">
            <w:pPr>
              <w:widowControl w:val="0"/>
              <w:spacing w:after="60" w:line="220" w:lineRule="exact"/>
              <w:ind w:firstLine="0"/>
              <w:jc w:val="center"/>
              <w:rPr>
                <w:rFonts w:eastAsia="Times New Roman"/>
                <w:highlight w:val="yellow"/>
                <w:lang w:bidi="ar-SA"/>
              </w:rPr>
            </w:pPr>
            <w:r w:rsidRPr="007B5E93">
              <w:rPr>
                <w:rFonts w:eastAsia="Times New Roman"/>
                <w:color w:val="000000"/>
                <w:lang w:eastAsia="ru-RU"/>
              </w:rPr>
              <w:t>4,0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72BF" w:rsidRPr="007B5E93" w:rsidRDefault="008A72BF" w:rsidP="008A72BF">
            <w:pPr>
              <w:widowControl w:val="0"/>
              <w:spacing w:after="60" w:line="220" w:lineRule="exact"/>
              <w:ind w:firstLine="0"/>
              <w:jc w:val="center"/>
              <w:rPr>
                <w:rFonts w:eastAsia="Times New Roman"/>
                <w:highlight w:val="yellow"/>
                <w:lang w:bidi="ar-SA"/>
              </w:rPr>
            </w:pPr>
            <w:r w:rsidRPr="007B5E93">
              <w:rPr>
                <w:rFonts w:eastAsia="Times New Roman"/>
                <w:color w:val="000000"/>
                <w:lang w:eastAsia="ru-RU"/>
              </w:rPr>
              <w:t>4,0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2BF" w:rsidRPr="007B5E93" w:rsidRDefault="008A72BF" w:rsidP="008A72BF">
            <w:pPr>
              <w:widowControl w:val="0"/>
              <w:spacing w:after="60" w:line="220" w:lineRule="exact"/>
              <w:ind w:firstLine="0"/>
              <w:jc w:val="center"/>
              <w:rPr>
                <w:rFonts w:eastAsia="Times New Roman"/>
                <w:highlight w:val="yellow"/>
                <w:lang w:bidi="ar-SA"/>
              </w:rPr>
            </w:pPr>
            <w:r w:rsidRPr="007B5E93">
              <w:rPr>
                <w:rFonts w:eastAsia="Times New Roman"/>
                <w:color w:val="000000"/>
                <w:lang w:eastAsia="ru-RU"/>
              </w:rPr>
              <w:t>4,0</w:t>
            </w:r>
          </w:p>
        </w:tc>
      </w:tr>
    </w:tbl>
    <w:p w:rsidR="008A72BF" w:rsidRDefault="008A72BF" w:rsidP="008A72BF">
      <w:pPr>
        <w:rPr>
          <w:lang w:bidi="ar-SA"/>
        </w:rPr>
      </w:pPr>
      <w:r w:rsidRPr="00855258">
        <w:rPr>
          <w:lang w:bidi="ar-SA"/>
        </w:rPr>
        <w:t>Согласно данным, представленным в таблице, увеличение перспективной производительности водоподготовительной установки не предвидится.</w:t>
      </w:r>
    </w:p>
    <w:p w:rsidR="008A72BF" w:rsidRPr="00CA0E5A" w:rsidRDefault="008A72BF" w:rsidP="008A72BF">
      <w:pPr>
        <w:pStyle w:val="3"/>
      </w:pPr>
      <w:bookmarkStart w:id="31" w:name="_Toc3817832"/>
      <w:r w:rsidRPr="008A72BF">
        <w:t>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</w:r>
      <w:bookmarkEnd w:id="31"/>
    </w:p>
    <w:p w:rsidR="008A72BF" w:rsidRPr="00CA0E5A" w:rsidRDefault="00C118D1" w:rsidP="008A72BF">
      <w:pPr>
        <w:rPr>
          <w:lang w:bidi="ar-SA"/>
        </w:rPr>
      </w:pPr>
      <w:r>
        <w:rPr>
          <w:lang w:bidi="ar-SA"/>
        </w:rPr>
        <w:t>В соответствии с п.6.22</w:t>
      </w:r>
      <w:r w:rsidR="008A72BF" w:rsidRPr="00CA0E5A">
        <w:rPr>
          <w:lang w:bidi="ar-SA"/>
        </w:rPr>
        <w:t xml:space="preserve"> СП 124.13330.2012 "</w:t>
      </w:r>
      <w:proofErr w:type="spellStart"/>
      <w:r w:rsidR="008A72BF" w:rsidRPr="00CA0E5A">
        <w:rPr>
          <w:lang w:bidi="ar-SA"/>
        </w:rPr>
        <w:t>СНиП</w:t>
      </w:r>
      <w:proofErr w:type="spellEnd"/>
      <w:r w:rsidR="008A72BF" w:rsidRPr="00CA0E5A">
        <w:rPr>
          <w:lang w:bidi="ar-SA"/>
        </w:rPr>
        <w:t xml:space="preserve"> 41-02-2003. Тепловые сети" для открытых и закрытых систем теплоснабжения должна предусматриваться дополнительно аварийная подпитка химически необработанной и </w:t>
      </w:r>
      <w:proofErr w:type="spellStart"/>
      <w:r w:rsidR="008A72BF" w:rsidRPr="00CA0E5A">
        <w:rPr>
          <w:lang w:bidi="ar-SA"/>
        </w:rPr>
        <w:t>недеаэрированной</w:t>
      </w:r>
      <w:proofErr w:type="spellEnd"/>
      <w:r w:rsidR="008A72BF" w:rsidRPr="00CA0E5A">
        <w:rPr>
          <w:lang w:bidi="ar-SA"/>
        </w:rPr>
        <w:t xml:space="preserve"> водой, расход которой принимается в количестве 2 % объема воды в трубопроводах тепловых сетей и присоединенных к ним системах отопления, вентиляции и в системах горячего водоснабжения для открытых систем теплоснабжения.</w:t>
      </w:r>
    </w:p>
    <w:p w:rsidR="008A72BF" w:rsidRPr="00CA0E5A" w:rsidRDefault="008A72BF" w:rsidP="008A72BF">
      <w:pPr>
        <w:rPr>
          <w:lang w:bidi="ar-SA"/>
        </w:rPr>
      </w:pPr>
      <w:r w:rsidRPr="00CA0E5A">
        <w:rPr>
          <w:lang w:bidi="ar-SA"/>
        </w:rPr>
        <w:t xml:space="preserve">Дополнительные мероприятия по повышению объемов аварийной подпитки не требуются. </w:t>
      </w:r>
    </w:p>
    <w:p w:rsidR="008A72BF" w:rsidRDefault="00C118D1" w:rsidP="00C118D1">
      <w:pPr>
        <w:pStyle w:val="10"/>
        <w:rPr>
          <w:lang w:eastAsia="ru-RU"/>
        </w:rPr>
      </w:pPr>
      <w:bookmarkStart w:id="32" w:name="_Toc3817833"/>
      <w:r w:rsidRPr="00C118D1">
        <w:rPr>
          <w:lang w:eastAsia="ru-RU"/>
        </w:rPr>
        <w:lastRenderedPageBreak/>
        <w:t xml:space="preserve">Основные положения </w:t>
      </w:r>
      <w:proofErr w:type="gramStart"/>
      <w:r w:rsidRPr="00C118D1">
        <w:rPr>
          <w:lang w:eastAsia="ru-RU"/>
        </w:rPr>
        <w:t>мастер-плана</w:t>
      </w:r>
      <w:proofErr w:type="gramEnd"/>
      <w:r w:rsidRPr="00C118D1">
        <w:rPr>
          <w:lang w:eastAsia="ru-RU"/>
        </w:rPr>
        <w:t xml:space="preserve"> развития систем теплоснабжения поселения, городского округа, города федерального значения</w:t>
      </w:r>
      <w:bookmarkEnd w:id="32"/>
    </w:p>
    <w:p w:rsidR="00C118D1" w:rsidRDefault="00C118D1" w:rsidP="00C118D1">
      <w:pPr>
        <w:pStyle w:val="3"/>
      </w:pPr>
      <w:bookmarkStart w:id="33" w:name="_Toc3817834"/>
      <w:r w:rsidRPr="00C118D1">
        <w:t>Описание сценариев развития теплоснабжения поселения, городского округа, города федерального значения</w:t>
      </w:r>
      <w:bookmarkEnd w:id="33"/>
    </w:p>
    <w:p w:rsidR="00846D46" w:rsidRPr="003E5136" w:rsidRDefault="003D6DE5" w:rsidP="00846D46">
      <w:pPr>
        <w:rPr>
          <w:lang w:eastAsia="ru-RU"/>
        </w:rPr>
      </w:pPr>
      <w:r>
        <w:t>Р</w:t>
      </w:r>
      <w:r w:rsidR="00846D46" w:rsidRPr="00730236">
        <w:t>азвити</w:t>
      </w:r>
      <w:r>
        <w:t>е</w:t>
      </w:r>
      <w:r w:rsidR="00846D46" w:rsidRPr="00730236">
        <w:t xml:space="preserve"> </w:t>
      </w:r>
      <w:r>
        <w:t xml:space="preserve">централизованной </w:t>
      </w:r>
      <w:r w:rsidR="00846D46" w:rsidRPr="00730236">
        <w:t>систем</w:t>
      </w:r>
      <w:r w:rsidR="00846D46">
        <w:t>ы</w:t>
      </w:r>
      <w:r w:rsidR="00846D46" w:rsidRPr="00730236">
        <w:t xml:space="preserve"> теплоснабжения поселения</w:t>
      </w:r>
      <w:r w:rsidR="00846D46">
        <w:t xml:space="preserve"> не планируется.</w:t>
      </w:r>
      <w:r w:rsidR="00AD1DC5">
        <w:t xml:space="preserve"> Дальнейшее увеличение потребности в тепловой мощности будет удовлетворяться за счет индивидуальных источников тепла с газовым или печным топливом. </w:t>
      </w:r>
    </w:p>
    <w:p w:rsidR="00C118D1" w:rsidRDefault="00C118D1" w:rsidP="00C118D1">
      <w:pPr>
        <w:pStyle w:val="3"/>
      </w:pPr>
      <w:bookmarkStart w:id="34" w:name="_Toc3817835"/>
      <w:r w:rsidRPr="00C118D1">
        <w:t>Обоснование выбора приоритетного сценария развития теплоснабжения поселения, городского округа, города федерального значения</w:t>
      </w:r>
      <w:bookmarkEnd w:id="34"/>
    </w:p>
    <w:p w:rsidR="00846D46" w:rsidRDefault="00846D46" w:rsidP="00846D46">
      <w:r>
        <w:t>Поскольку р</w:t>
      </w:r>
      <w:r w:rsidRPr="00730236">
        <w:t xml:space="preserve">азвития </w:t>
      </w:r>
      <w:r w:rsidR="003D6DE5" w:rsidRPr="003D6DE5">
        <w:t xml:space="preserve">централизованной </w:t>
      </w:r>
      <w:r w:rsidRPr="00730236">
        <w:t>систем</w:t>
      </w:r>
      <w:r>
        <w:t>ы</w:t>
      </w:r>
      <w:r w:rsidRPr="00730236">
        <w:t xml:space="preserve"> теплоснабжения поселения</w:t>
      </w:r>
      <w:r>
        <w:t xml:space="preserve"> не планируется, то</w:t>
      </w:r>
      <w:r w:rsidR="00AD1DC5">
        <w:t xml:space="preserve"> д</w:t>
      </w:r>
      <w:r w:rsidR="00AD1DC5" w:rsidRPr="00AD1DC5">
        <w:t>альнейшее увеличение потребности в тепловой мощности будет удовлетворяться за счет индивидуальных источников тепла с газовым или печным топливом</w:t>
      </w:r>
      <w:r>
        <w:t>.</w:t>
      </w:r>
    </w:p>
    <w:p w:rsidR="00846D46" w:rsidRDefault="00846D46" w:rsidP="00846D46">
      <w:pPr>
        <w:pStyle w:val="10"/>
      </w:pPr>
      <w:bookmarkStart w:id="35" w:name="_Toc3817836"/>
      <w:r w:rsidRPr="00846D46">
        <w:lastRenderedPageBreak/>
        <w:t>Предложения по строительству, реконструкции и техническому перевооружению источников тепловой энергии для каждого этапа</w:t>
      </w:r>
      <w:bookmarkEnd w:id="35"/>
    </w:p>
    <w:p w:rsidR="00846D46" w:rsidRDefault="00846D46" w:rsidP="00846D46">
      <w:pPr>
        <w:pStyle w:val="3"/>
      </w:pPr>
      <w:bookmarkStart w:id="36" w:name="_Toc3817837"/>
      <w:r w:rsidRPr="00846D46">
        <w:t>Предложения по строительству источников тепловой энергии, обеспечивающих перспективную тепловую нагрузку на осваиваемых территориях поселения, городского округа, города федерального значения, для которых отсутствует возможность и (или) целесообразность передачи тепловой энергии от существующих или реконструируемых источников тепловой энергии, обоснованная расчетами ценовых (тарифных) последствий для потребителей и радиуса эффективного теплоснабжения</w:t>
      </w:r>
      <w:bookmarkEnd w:id="36"/>
    </w:p>
    <w:p w:rsidR="0003128D" w:rsidRDefault="0003128D" w:rsidP="0003128D">
      <w:r>
        <w:t xml:space="preserve">Увеличение площадей строительных фондов, подключенных к централизованной системе теплоснабжения, не предусматривается. Остальная застройка </w:t>
      </w:r>
      <w:r w:rsidR="007B5E93">
        <w:t>п</w:t>
      </w:r>
      <w:r>
        <w:t>оселения имеет автономные источники теплоснабжения и газовые водонагреватели.</w:t>
      </w:r>
    </w:p>
    <w:p w:rsidR="0003128D" w:rsidRDefault="0003128D" w:rsidP="0003128D">
      <w:r>
        <w:t>В связи с моральным и техническим износом существующей котельной предлагается установить блочно-модульную котельную мощностью 1</w:t>
      </w:r>
      <w:r w:rsidRPr="00F75BA0">
        <w:t>,2</w:t>
      </w:r>
      <w:r>
        <w:t xml:space="preserve"> МВт (</w:t>
      </w:r>
      <w:r w:rsidRPr="00F75BA0">
        <w:t>1</w:t>
      </w:r>
      <w:r>
        <w:t xml:space="preserve"> Гкал/ч) и подключить всех потребителей </w:t>
      </w:r>
      <w:r w:rsidR="00ED6124">
        <w:t xml:space="preserve">старой котельной </w:t>
      </w:r>
      <w:r>
        <w:t xml:space="preserve">расчетного элемента к новой котельной. Существующую котельную </w:t>
      </w:r>
      <w:r w:rsidR="00ED6124">
        <w:t xml:space="preserve">следует </w:t>
      </w:r>
      <w:r>
        <w:t>вывести из эксплуатации.</w:t>
      </w:r>
    </w:p>
    <w:p w:rsidR="0003128D" w:rsidRDefault="0003128D" w:rsidP="0003128D">
      <w:r>
        <w:t xml:space="preserve">В соответствии с выбранным вариантом развития </w:t>
      </w:r>
      <w:proofErr w:type="spellStart"/>
      <w:r w:rsidR="00ED6124">
        <w:t>Булзинского</w:t>
      </w:r>
      <w:proofErr w:type="spellEnd"/>
      <w:r>
        <w:t xml:space="preserve"> сельского поселения были определены ориентировочные сроки ввода в эксплуатацию новых мощностей на источниках тепловой энергии.</w:t>
      </w:r>
    </w:p>
    <w:p w:rsidR="0003128D" w:rsidRPr="00A26D73" w:rsidRDefault="0003128D" w:rsidP="00C64DD7">
      <w:pPr>
        <w:pStyle w:val="aff"/>
      </w:pPr>
      <w:r w:rsidRPr="00822983">
        <w:t xml:space="preserve">Таблица </w:t>
      </w:r>
      <w:fldSimple w:instr=" SEQ Таблица \* ARABIC ">
        <w:r w:rsidR="004542A8">
          <w:rPr>
            <w:noProof/>
          </w:rPr>
          <w:t>7</w:t>
        </w:r>
      </w:fldSimple>
      <w:r w:rsidRPr="00822983">
        <w:t>. Ориентировочный график установки котлов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845"/>
        <w:gridCol w:w="2019"/>
        <w:gridCol w:w="645"/>
        <w:gridCol w:w="645"/>
        <w:gridCol w:w="645"/>
        <w:gridCol w:w="645"/>
        <w:gridCol w:w="645"/>
        <w:gridCol w:w="645"/>
        <w:gridCol w:w="641"/>
      </w:tblGrid>
      <w:tr w:rsidR="0003128D" w:rsidRPr="00A26D73" w:rsidTr="00237FB3">
        <w:trPr>
          <w:cantSplit/>
          <w:trHeight w:val="20"/>
        </w:trPr>
        <w:tc>
          <w:tcPr>
            <w:tcW w:w="1517" w:type="pct"/>
            <w:shd w:val="clear" w:color="auto" w:fill="FFFFFF"/>
            <w:vAlign w:val="center"/>
          </w:tcPr>
          <w:p w:rsidR="0003128D" w:rsidRPr="00BA78C1" w:rsidRDefault="0003128D" w:rsidP="00237FB3">
            <w:pPr>
              <w:pStyle w:val="00"/>
            </w:pPr>
            <w:r w:rsidRPr="00BA78C1">
              <w:t>Источник</w:t>
            </w:r>
          </w:p>
        </w:tc>
        <w:tc>
          <w:tcPr>
            <w:tcW w:w="1077" w:type="pct"/>
            <w:shd w:val="clear" w:color="auto" w:fill="FFFFFF"/>
            <w:vAlign w:val="center"/>
          </w:tcPr>
          <w:p w:rsidR="0003128D" w:rsidRPr="00BA78C1" w:rsidRDefault="0003128D" w:rsidP="00237FB3">
            <w:pPr>
              <w:pStyle w:val="00"/>
            </w:pPr>
            <w:r w:rsidRPr="00BA78C1">
              <w:t>Тип котла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03128D" w:rsidRPr="00BA78C1" w:rsidRDefault="0003128D" w:rsidP="00237FB3">
            <w:pPr>
              <w:pStyle w:val="00"/>
            </w:pPr>
            <w:r w:rsidRPr="00BA78C1">
              <w:t>2019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03128D" w:rsidRPr="00BA78C1" w:rsidRDefault="0003128D" w:rsidP="00237FB3">
            <w:pPr>
              <w:pStyle w:val="00"/>
            </w:pPr>
            <w:r w:rsidRPr="00BA78C1">
              <w:t>2020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03128D" w:rsidRPr="00BA78C1" w:rsidRDefault="0003128D" w:rsidP="00237FB3">
            <w:pPr>
              <w:pStyle w:val="00"/>
            </w:pPr>
            <w:r w:rsidRPr="00BA78C1">
              <w:t>2021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03128D" w:rsidRPr="00BA78C1" w:rsidRDefault="0003128D" w:rsidP="00237FB3">
            <w:pPr>
              <w:pStyle w:val="00"/>
            </w:pPr>
            <w:r w:rsidRPr="00BA78C1">
              <w:t>2022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03128D" w:rsidRPr="00BA78C1" w:rsidRDefault="0003128D" w:rsidP="00237FB3">
            <w:pPr>
              <w:pStyle w:val="00"/>
            </w:pPr>
            <w:r w:rsidRPr="00BA78C1">
              <w:t>2023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03128D" w:rsidRPr="00BA78C1" w:rsidRDefault="0003128D" w:rsidP="00237FB3">
            <w:pPr>
              <w:pStyle w:val="00"/>
            </w:pPr>
            <w:r w:rsidRPr="00BA78C1">
              <w:t>2024</w:t>
            </w:r>
          </w:p>
        </w:tc>
        <w:tc>
          <w:tcPr>
            <w:tcW w:w="342" w:type="pct"/>
            <w:shd w:val="clear" w:color="auto" w:fill="FFFFFF"/>
            <w:vAlign w:val="center"/>
          </w:tcPr>
          <w:p w:rsidR="0003128D" w:rsidRPr="00BA78C1" w:rsidRDefault="0003128D" w:rsidP="00237FB3">
            <w:pPr>
              <w:pStyle w:val="00"/>
            </w:pPr>
            <w:r w:rsidRPr="00BA78C1">
              <w:t>2025-2034</w:t>
            </w:r>
          </w:p>
        </w:tc>
      </w:tr>
      <w:tr w:rsidR="0003128D" w:rsidRPr="00D47D8F" w:rsidTr="00237FB3">
        <w:trPr>
          <w:cantSplit/>
          <w:trHeight w:val="20"/>
        </w:trPr>
        <w:tc>
          <w:tcPr>
            <w:tcW w:w="1517" w:type="pct"/>
            <w:shd w:val="clear" w:color="auto" w:fill="FFFFFF"/>
            <w:vAlign w:val="center"/>
          </w:tcPr>
          <w:p w:rsidR="0003128D" w:rsidRPr="00BA78C1" w:rsidRDefault="0003128D" w:rsidP="00237FB3">
            <w:pPr>
              <w:pStyle w:val="00"/>
            </w:pPr>
            <w:r w:rsidRPr="00BA78C1">
              <w:t xml:space="preserve">Новая блочно-модульная котельная </w:t>
            </w:r>
          </w:p>
        </w:tc>
        <w:tc>
          <w:tcPr>
            <w:tcW w:w="1077" w:type="pct"/>
            <w:shd w:val="clear" w:color="auto" w:fill="FFFFFF"/>
            <w:vAlign w:val="center"/>
          </w:tcPr>
          <w:p w:rsidR="0003128D" w:rsidRPr="00BA78C1" w:rsidRDefault="0003128D" w:rsidP="00237FB3">
            <w:pPr>
              <w:pStyle w:val="00"/>
            </w:pPr>
            <w:r w:rsidRPr="00BA78C1">
              <w:t>н/д</w:t>
            </w:r>
          </w:p>
        </w:tc>
        <w:tc>
          <w:tcPr>
            <w:tcW w:w="344" w:type="pct"/>
            <w:shd w:val="clear" w:color="auto" w:fill="FFFFFF"/>
          </w:tcPr>
          <w:p w:rsidR="0003128D" w:rsidRPr="00A26D73" w:rsidRDefault="0003128D" w:rsidP="00237FB3">
            <w:pPr>
              <w:pStyle w:val="00"/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03128D" w:rsidRPr="00A26D73" w:rsidRDefault="0003128D" w:rsidP="00237FB3">
            <w:pPr>
              <w:pStyle w:val="00"/>
            </w:pPr>
            <w:r w:rsidRPr="00A26D73">
              <w:t>Х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03128D" w:rsidRPr="00A26D73" w:rsidRDefault="0003128D" w:rsidP="00237FB3">
            <w:pPr>
              <w:pStyle w:val="00"/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03128D" w:rsidRPr="00A26D73" w:rsidRDefault="0003128D" w:rsidP="00237FB3">
            <w:pPr>
              <w:pStyle w:val="00"/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03128D" w:rsidRPr="00A26D73" w:rsidRDefault="0003128D" w:rsidP="00237FB3">
            <w:pPr>
              <w:pStyle w:val="00"/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03128D" w:rsidRPr="00A26D73" w:rsidRDefault="0003128D" w:rsidP="00237FB3">
            <w:pPr>
              <w:pStyle w:val="00"/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03128D" w:rsidRPr="00A26D73" w:rsidRDefault="0003128D" w:rsidP="00237FB3">
            <w:pPr>
              <w:pStyle w:val="00"/>
            </w:pPr>
          </w:p>
        </w:tc>
      </w:tr>
    </w:tbl>
    <w:p w:rsidR="0003128D" w:rsidRPr="0003128D" w:rsidRDefault="0003128D" w:rsidP="0003128D">
      <w:pPr>
        <w:rPr>
          <w:lang w:bidi="ar-SA"/>
        </w:rPr>
      </w:pPr>
      <w:r w:rsidRPr="0003128D">
        <w:rPr>
          <w:lang w:bidi="ar-SA"/>
        </w:rPr>
        <w:t>Расчеты ценовых последствий для потребителей при реализации программ строительства, реконструкции и технического перевооружения систем теплоснабжения выполнены с учетом:</w:t>
      </w:r>
    </w:p>
    <w:p w:rsidR="0003128D" w:rsidRPr="0003128D" w:rsidRDefault="0003128D" w:rsidP="00C64DD7">
      <w:pPr>
        <w:pStyle w:val="a"/>
      </w:pPr>
      <w:r w:rsidRPr="0003128D">
        <w:t>прогнозов индексов предельного роста цен и тарифов на топливо и энергию Минэкономразвития РФ до 2030 г.;</w:t>
      </w:r>
    </w:p>
    <w:p w:rsidR="0003128D" w:rsidRPr="0003128D" w:rsidRDefault="0003128D" w:rsidP="00C64DD7">
      <w:pPr>
        <w:pStyle w:val="a"/>
      </w:pPr>
      <w:r w:rsidRPr="0003128D">
        <w:t>коэффициента распределения финансовых затрат по годам;</w:t>
      </w:r>
    </w:p>
    <w:p w:rsidR="0003128D" w:rsidRDefault="0003128D" w:rsidP="00C64DD7">
      <w:pPr>
        <w:pStyle w:val="a"/>
      </w:pPr>
      <w:r w:rsidRPr="0003128D">
        <w:t>ставк</w:t>
      </w:r>
      <w:r w:rsidR="00AD1DC5">
        <w:t>а</w:t>
      </w:r>
      <w:r w:rsidRPr="0003128D">
        <w:t xml:space="preserve"> дисконтирования</w:t>
      </w:r>
      <w:r w:rsidR="00380E50">
        <w:t xml:space="preserve"> </w:t>
      </w:r>
      <w:r w:rsidRPr="0003128D">
        <w:t>принята в размере 15%.</w:t>
      </w:r>
    </w:p>
    <w:p w:rsidR="0003128D" w:rsidRDefault="0003128D" w:rsidP="0003128D">
      <w:r>
        <w:t>На рисунке 4 показана динамика изменения тарифа на тепловую энергию с учетом перевода потребителей на новый источник теплоснабжения</w:t>
      </w:r>
      <w:r w:rsidR="00380E50">
        <w:t xml:space="preserve"> при возврате инвестиций в течени</w:t>
      </w:r>
      <w:proofErr w:type="gramStart"/>
      <w:r w:rsidR="00380E50">
        <w:t>и</w:t>
      </w:r>
      <w:proofErr w:type="gramEnd"/>
      <w:r w:rsidR="00380E50">
        <w:t xml:space="preserve"> 5 лет</w:t>
      </w:r>
      <w:r>
        <w:t>.</w:t>
      </w:r>
    </w:p>
    <w:p w:rsidR="0003128D" w:rsidRPr="0003128D" w:rsidRDefault="0003128D" w:rsidP="0003128D">
      <w:r>
        <w:t xml:space="preserve">Расчет эффективного радиуса теплоснабжения не проводился, т.к. технологических изменений в системе транспортировки и распределения тепловой энергии не </w:t>
      </w:r>
      <w:r w:rsidR="008C1C8D">
        <w:t>произойдет</w:t>
      </w:r>
      <w:r>
        <w:t>.</w:t>
      </w:r>
    </w:p>
    <w:p w:rsidR="0003128D" w:rsidRPr="00D47D8F" w:rsidRDefault="0003128D" w:rsidP="0003128D">
      <w:pPr>
        <w:pStyle w:val="00"/>
        <w:rPr>
          <w:highlight w:val="yellow"/>
        </w:rPr>
      </w:pPr>
      <w:r w:rsidRPr="00282CDC">
        <w:lastRenderedPageBreak/>
        <w:drawing>
          <wp:inline distT="0" distB="0" distL="0" distR="0">
            <wp:extent cx="5942640" cy="2966483"/>
            <wp:effectExtent l="19050" t="0" r="96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65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28D" w:rsidRPr="00D47D8F" w:rsidRDefault="0003128D" w:rsidP="0003128D">
      <w:pPr>
        <w:pStyle w:val="afd"/>
        <w:rPr>
          <w:highlight w:val="yellow"/>
        </w:rPr>
      </w:pPr>
      <w:r w:rsidRPr="00822983">
        <w:t xml:space="preserve">Рисунок </w:t>
      </w:r>
      <w:fldSimple w:instr=" SEQ Рисунок \* ARABIC ">
        <w:r w:rsidR="004542A8">
          <w:rPr>
            <w:noProof/>
          </w:rPr>
          <w:t>4</w:t>
        </w:r>
      </w:fldSimple>
      <w:r w:rsidRPr="00822983">
        <w:t xml:space="preserve">. Изменение тарифа на тепловую энергию с учетом величины капитальных затрат </w:t>
      </w:r>
      <w:r>
        <w:t>на установку новой блочно-модульной котельной</w:t>
      </w:r>
    </w:p>
    <w:p w:rsidR="00846D46" w:rsidRDefault="00846D46" w:rsidP="00846D46">
      <w:pPr>
        <w:pStyle w:val="3"/>
      </w:pPr>
      <w:bookmarkStart w:id="37" w:name="_Toc3817838"/>
      <w:r w:rsidRPr="00846D46">
        <w:t>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</w:r>
      <w:bookmarkEnd w:id="37"/>
    </w:p>
    <w:p w:rsidR="00846D46" w:rsidRDefault="00380E50" w:rsidP="00846D46">
      <w:pPr>
        <w:rPr>
          <w:lang w:eastAsia="ru-RU" w:bidi="ar-SA"/>
        </w:rPr>
      </w:pPr>
      <w:r>
        <w:t>В связи с установкой новой котельной, р</w:t>
      </w:r>
      <w:r w:rsidR="0003128D" w:rsidRPr="00846D46">
        <w:t>еконструкци</w:t>
      </w:r>
      <w:r>
        <w:t>я</w:t>
      </w:r>
      <w:r w:rsidR="0003128D" w:rsidRPr="00846D46">
        <w:t xml:space="preserve"> </w:t>
      </w:r>
      <w:r>
        <w:t xml:space="preserve">существующего </w:t>
      </w:r>
      <w:r w:rsidR="0003128D" w:rsidRPr="00846D46">
        <w:t>источник</w:t>
      </w:r>
      <w:r>
        <w:t>а тепловой энергии нецелесообразна</w:t>
      </w:r>
      <w:r w:rsidR="004C1AF8">
        <w:t>.</w:t>
      </w:r>
    </w:p>
    <w:p w:rsidR="00846D46" w:rsidRDefault="00846D46" w:rsidP="00846D46">
      <w:pPr>
        <w:pStyle w:val="3"/>
      </w:pPr>
      <w:bookmarkStart w:id="38" w:name="_Toc3817839"/>
      <w:r w:rsidRPr="00846D46">
        <w:t xml:space="preserve">Предложения по техническому перевооружению источников тепловой энергии с целью </w:t>
      </w:r>
      <w:proofErr w:type="gramStart"/>
      <w:r w:rsidRPr="00846D46">
        <w:t>повышения эффективности работы систем теплоснабжения</w:t>
      </w:r>
      <w:bookmarkEnd w:id="38"/>
      <w:proofErr w:type="gramEnd"/>
    </w:p>
    <w:p w:rsidR="00846D46" w:rsidRDefault="004C1AF8" w:rsidP="00846D46">
      <w:pPr>
        <w:rPr>
          <w:lang w:eastAsia="ru-RU" w:bidi="ar-SA"/>
        </w:rPr>
      </w:pPr>
      <w:r>
        <w:t>Т</w:t>
      </w:r>
      <w:r w:rsidRPr="00846D46">
        <w:t>ехническо</w:t>
      </w:r>
      <w:r>
        <w:t>е</w:t>
      </w:r>
      <w:r w:rsidRPr="00846D46">
        <w:t xml:space="preserve"> перевооружени</w:t>
      </w:r>
      <w:r>
        <w:t>е</w:t>
      </w:r>
      <w:r w:rsidRPr="00846D46">
        <w:t xml:space="preserve"> </w:t>
      </w:r>
      <w:r w:rsidR="00380E50">
        <w:t xml:space="preserve">существующего </w:t>
      </w:r>
      <w:r w:rsidRPr="00846D46">
        <w:t>источник</w:t>
      </w:r>
      <w:r>
        <w:t>а</w:t>
      </w:r>
      <w:r w:rsidRPr="00846D46">
        <w:t xml:space="preserve"> тепловой энергии с целью </w:t>
      </w:r>
      <w:proofErr w:type="gramStart"/>
      <w:r w:rsidRPr="00846D46">
        <w:t>повышения эффективности работы систем теплоснабжения</w:t>
      </w:r>
      <w:proofErr w:type="gramEnd"/>
      <w:r>
        <w:t xml:space="preserve"> не</w:t>
      </w:r>
      <w:r w:rsidR="00380E50">
        <w:t>целесообразна</w:t>
      </w:r>
      <w:r>
        <w:t>.</w:t>
      </w:r>
    </w:p>
    <w:p w:rsidR="00846D46" w:rsidRDefault="00846D46" w:rsidP="00846D46">
      <w:pPr>
        <w:pStyle w:val="3"/>
      </w:pPr>
      <w:bookmarkStart w:id="39" w:name="_Toc3817840"/>
      <w:r w:rsidRPr="00846D46">
        <w:t>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</w:t>
      </w:r>
      <w:bookmarkEnd w:id="39"/>
    </w:p>
    <w:p w:rsidR="00846D46" w:rsidRDefault="008C1C8D" w:rsidP="00846D46">
      <w:pPr>
        <w:rPr>
          <w:lang w:eastAsia="ru-RU" w:bidi="ar-SA"/>
        </w:rPr>
      </w:pPr>
      <w:r>
        <w:t>С</w:t>
      </w:r>
      <w:r w:rsidRPr="00846D46">
        <w:t>овместн</w:t>
      </w:r>
      <w:r>
        <w:t>ая</w:t>
      </w:r>
      <w:r w:rsidRPr="00846D46">
        <w:t xml:space="preserve"> работ</w:t>
      </w:r>
      <w:r>
        <w:t>а</w:t>
      </w:r>
      <w:r w:rsidRPr="00846D46">
        <w:t xml:space="preserve"> источников тепловой энергии, функционирующих в режиме комбинированной выработки электрической и тепловой энергии и котельных</w:t>
      </w:r>
      <w:r>
        <w:t xml:space="preserve">, не </w:t>
      </w:r>
      <w:r w:rsidR="007B5E93">
        <w:t>предусмотрена</w:t>
      </w:r>
      <w:r>
        <w:t>.</w:t>
      </w:r>
    </w:p>
    <w:p w:rsidR="00846D46" w:rsidRPr="008C1C8D" w:rsidRDefault="00846D46" w:rsidP="00846D46">
      <w:pPr>
        <w:pStyle w:val="3"/>
      </w:pPr>
      <w:bookmarkStart w:id="40" w:name="RANGE!B32"/>
      <w:bookmarkStart w:id="41" w:name="_Toc3817841"/>
      <w:r w:rsidRPr="008C1C8D">
        <w:t>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</w:t>
      </w:r>
      <w:bookmarkEnd w:id="40"/>
      <w:bookmarkEnd w:id="41"/>
    </w:p>
    <w:p w:rsidR="00846D46" w:rsidRPr="002A4948" w:rsidRDefault="008C1C8D" w:rsidP="00846D46">
      <w:pPr>
        <w:rPr>
          <w:lang w:eastAsia="ru-RU"/>
        </w:rPr>
      </w:pPr>
      <w:r>
        <w:t>В связи с моральным и техническим износом существующей котельной предлагается установить блочно-модульную котельную мощностью 1</w:t>
      </w:r>
      <w:r w:rsidRPr="00F75BA0">
        <w:t>,2</w:t>
      </w:r>
      <w:r>
        <w:t xml:space="preserve"> МВт (</w:t>
      </w:r>
      <w:r w:rsidRPr="00F75BA0">
        <w:t>1</w:t>
      </w:r>
      <w:r>
        <w:t xml:space="preserve"> Гкал/ч) и подключить всех потребителей </w:t>
      </w:r>
      <w:r w:rsidR="00B040B5">
        <w:t xml:space="preserve">старой котельной </w:t>
      </w:r>
      <w:r>
        <w:t xml:space="preserve">расчетного элемента к новой котельной. Существующую котельную </w:t>
      </w:r>
      <w:r w:rsidR="00B040B5">
        <w:t xml:space="preserve">следует </w:t>
      </w:r>
      <w:r>
        <w:t>вывести из эксплуатации.</w:t>
      </w:r>
    </w:p>
    <w:p w:rsidR="00846D46" w:rsidRDefault="00846D46" w:rsidP="00846D46">
      <w:pPr>
        <w:pStyle w:val="3"/>
      </w:pPr>
      <w:bookmarkStart w:id="42" w:name="RANGE!B33"/>
      <w:bookmarkStart w:id="43" w:name="_Toc3817842"/>
      <w:r w:rsidRPr="002A4948">
        <w:t>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</w:r>
      <w:bookmarkEnd w:id="42"/>
      <w:bookmarkEnd w:id="43"/>
    </w:p>
    <w:p w:rsidR="00846D46" w:rsidRPr="002A4948" w:rsidRDefault="008C1C8D" w:rsidP="008C1C8D">
      <w:pPr>
        <w:rPr>
          <w:lang w:eastAsia="ru-RU"/>
        </w:rPr>
      </w:pPr>
      <w:r>
        <w:t>П</w:t>
      </w:r>
      <w:r w:rsidRPr="002A4948">
        <w:t>ереоборудовани</w:t>
      </w:r>
      <w:r>
        <w:t>е</w:t>
      </w:r>
      <w:r w:rsidRPr="002A4948">
        <w:t xml:space="preserve"> котельн</w:t>
      </w:r>
      <w:r>
        <w:t>ой</w:t>
      </w:r>
      <w:r w:rsidRPr="002A4948">
        <w:t xml:space="preserve"> в источник тепловой энергии, функционирующи</w:t>
      </w:r>
      <w:r>
        <w:t>й</w:t>
      </w:r>
      <w:r w:rsidRPr="002A4948">
        <w:t xml:space="preserve"> в режиме комбинированной выработки электрической и тепловой энергии</w:t>
      </w:r>
      <w:r>
        <w:t>, не</w:t>
      </w:r>
      <w:r w:rsidR="00380E50">
        <w:t>целесообразно</w:t>
      </w:r>
      <w:r>
        <w:t>.</w:t>
      </w:r>
    </w:p>
    <w:p w:rsidR="00846D46" w:rsidRDefault="00846D46" w:rsidP="00846D46">
      <w:pPr>
        <w:pStyle w:val="3"/>
      </w:pPr>
      <w:bookmarkStart w:id="44" w:name="RANGE!B34"/>
      <w:bookmarkStart w:id="45" w:name="_Toc3817843"/>
      <w:r w:rsidRPr="002A4948">
        <w:lastRenderedPageBreak/>
        <w:t>Меры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</w:t>
      </w:r>
      <w:bookmarkEnd w:id="44"/>
      <w:bookmarkEnd w:id="45"/>
    </w:p>
    <w:p w:rsidR="00FB23F5" w:rsidRDefault="00FB23F5" w:rsidP="00FB23F5">
      <w:bookmarkStart w:id="46" w:name="RANGE!B35"/>
      <w:proofErr w:type="gramStart"/>
      <w:r w:rsidRPr="003207BB">
        <w:t>Источники тепловой энергии, функционирующи</w:t>
      </w:r>
      <w:r w:rsidR="00380E50">
        <w:t>е</w:t>
      </w:r>
      <w:r w:rsidRPr="003207BB">
        <w:t xml:space="preserve"> в режиме комбинированной выработки электрической и тепловой энергии отсутствуют</w:t>
      </w:r>
      <w:proofErr w:type="gramEnd"/>
      <w:r w:rsidRPr="003207BB">
        <w:t>.</w:t>
      </w:r>
      <w:r>
        <w:t xml:space="preserve"> </w:t>
      </w:r>
      <w:r w:rsidRPr="003207BB">
        <w:t>Избыточные источники тепловой энергии отсутствуют.</w:t>
      </w:r>
      <w:r>
        <w:t xml:space="preserve"> </w:t>
      </w:r>
      <w:r w:rsidRPr="003207BB">
        <w:t>Источники тепловой энергии, выработавшие нормативный срок службы отсутствуют.</w:t>
      </w:r>
    </w:p>
    <w:p w:rsidR="00846D46" w:rsidRDefault="00846D46" w:rsidP="00846D46">
      <w:pPr>
        <w:pStyle w:val="3"/>
      </w:pPr>
      <w:bookmarkStart w:id="47" w:name="_Toc3817844"/>
      <w:r w:rsidRPr="002A4948">
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</w:r>
      <w:bookmarkEnd w:id="46"/>
      <w:bookmarkEnd w:id="47"/>
    </w:p>
    <w:p w:rsidR="00846D46" w:rsidRDefault="00FB23F5" w:rsidP="008C1C8D">
      <w:r>
        <w:t>В настоящий момент р</w:t>
      </w:r>
      <w:r w:rsidRPr="00005F70">
        <w:t>егулирование отпуск</w:t>
      </w:r>
      <w:r>
        <w:t>а</w:t>
      </w:r>
      <w:r w:rsidRPr="00005F70">
        <w:t xml:space="preserve"> тепловой энергии потребителям осуществляется по утвержденному температурному графику</w:t>
      </w:r>
      <w:r>
        <w:t xml:space="preserve"> </w:t>
      </w:r>
      <w:r w:rsidRPr="0077784D">
        <w:t>75/66</w:t>
      </w:r>
      <w:proofErr w:type="gramStart"/>
      <w:r w:rsidRPr="0077784D">
        <w:t xml:space="preserve"> °С</w:t>
      </w:r>
      <w:proofErr w:type="gramEnd"/>
      <w:r w:rsidRPr="0077784D">
        <w:t xml:space="preserve"> при расчетной температуре </w:t>
      </w:r>
      <w:r w:rsidR="007B5E93">
        <w:t>наружного</w:t>
      </w:r>
      <w:r w:rsidRPr="0077784D">
        <w:t xml:space="preserve"> воздуха -45 °С</w:t>
      </w:r>
      <w:r>
        <w:t xml:space="preserve">. </w:t>
      </w:r>
      <w:r w:rsidRPr="00A159DD">
        <w:t xml:space="preserve">Существующий температурный график является некорректным </w:t>
      </w:r>
      <w:r>
        <w:t>из-за</w:t>
      </w:r>
      <w:r w:rsidRPr="00A159DD">
        <w:t xml:space="preserve"> несоответстви</w:t>
      </w:r>
      <w:r>
        <w:t>я</w:t>
      </w:r>
      <w:r w:rsidRPr="00A159DD">
        <w:t xml:space="preserve"> расчетной (минимальной) температуры наружного воздуха. В настоящий момент </w:t>
      </w:r>
      <w:r w:rsidR="00B040B5" w:rsidRPr="00A159DD">
        <w:t xml:space="preserve">расчетная температура наружного воздуха </w:t>
      </w:r>
      <w:r w:rsidRPr="00A159DD">
        <w:t>для Челябинской области составляет -34</w:t>
      </w:r>
      <w:proofErr w:type="gramStart"/>
      <w:r w:rsidRPr="00A159DD">
        <w:t xml:space="preserve"> °С</w:t>
      </w:r>
      <w:proofErr w:type="gramEnd"/>
      <w:r w:rsidRPr="00A159DD">
        <w:t xml:space="preserve"> (СП 131.13330.2012 Строительная климатология. Актуализированная редакция </w:t>
      </w:r>
      <w:proofErr w:type="spellStart"/>
      <w:r w:rsidRPr="00A159DD">
        <w:t>СНиП</w:t>
      </w:r>
      <w:proofErr w:type="spellEnd"/>
      <w:r w:rsidRPr="00A159DD">
        <w:t xml:space="preserve"> 23-01-99* с изменениями N 1, 2).</w:t>
      </w:r>
    </w:p>
    <w:p w:rsidR="00FB23F5" w:rsidRPr="002A4948" w:rsidRDefault="00FB23F5" w:rsidP="008C1C8D">
      <w:pPr>
        <w:rPr>
          <w:lang w:eastAsia="ru-RU"/>
        </w:rPr>
      </w:pPr>
      <w:r>
        <w:t>В случае установки новой блочно-модульной котельной рекомендуется использовать стандартный температурный график 95/70</w:t>
      </w:r>
      <w:proofErr w:type="gramStart"/>
      <w:r>
        <w:t xml:space="preserve"> °С</w:t>
      </w:r>
      <w:proofErr w:type="gramEnd"/>
      <w:r w:rsidR="007B5E93">
        <w:t xml:space="preserve"> </w:t>
      </w:r>
      <w:r w:rsidR="007B5E93" w:rsidRPr="0077784D">
        <w:t xml:space="preserve">при расчетной температуре </w:t>
      </w:r>
      <w:r w:rsidR="007B5E93">
        <w:t>наружного</w:t>
      </w:r>
      <w:r w:rsidR="007B5E93" w:rsidRPr="0077784D">
        <w:t xml:space="preserve"> воздуха -</w:t>
      </w:r>
      <w:r w:rsidR="007B5E93">
        <w:t>3</w:t>
      </w:r>
      <w:r w:rsidR="007B5E93" w:rsidRPr="0077784D">
        <w:t>4 °С</w:t>
      </w:r>
      <w:r>
        <w:t xml:space="preserve">. </w:t>
      </w:r>
    </w:p>
    <w:p w:rsidR="00846D46" w:rsidRDefault="00846D46" w:rsidP="00846D46">
      <w:pPr>
        <w:pStyle w:val="3"/>
      </w:pPr>
      <w:bookmarkStart w:id="48" w:name="RANGE!B36"/>
      <w:bookmarkStart w:id="49" w:name="_Toc3817845"/>
      <w:r w:rsidRPr="002A4948">
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48"/>
      <w:bookmarkEnd w:id="49"/>
    </w:p>
    <w:p w:rsidR="00846D46" w:rsidRPr="002A4948" w:rsidRDefault="00FB23F5" w:rsidP="00FB23F5">
      <w:pPr>
        <w:rPr>
          <w:lang w:eastAsia="ru-RU"/>
        </w:rPr>
      </w:pPr>
      <w:r>
        <w:rPr>
          <w:lang w:eastAsia="ru-RU"/>
        </w:rPr>
        <w:t>Ввод дополнительных мощностей не требуется.</w:t>
      </w:r>
    </w:p>
    <w:p w:rsidR="00846D46" w:rsidRPr="002A4948" w:rsidRDefault="00846D46" w:rsidP="00846D46">
      <w:pPr>
        <w:pStyle w:val="3"/>
      </w:pPr>
      <w:bookmarkStart w:id="50" w:name="RANGE!B37"/>
      <w:bookmarkStart w:id="51" w:name="_Toc3817846"/>
      <w:r w:rsidRPr="002A4948">
        <w:t>Предложения 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</w:t>
      </w:r>
      <w:bookmarkEnd w:id="50"/>
      <w:bookmarkEnd w:id="51"/>
    </w:p>
    <w:p w:rsidR="00FB23F5" w:rsidRPr="00F7527A" w:rsidRDefault="00FB23F5" w:rsidP="00FB23F5">
      <w:r w:rsidRPr="00F7527A">
        <w:t xml:space="preserve">Географическое положение и природно-климатические условия </w:t>
      </w:r>
      <w:proofErr w:type="spellStart"/>
      <w:r w:rsidRPr="00F7527A">
        <w:t>Булзинского</w:t>
      </w:r>
      <w:proofErr w:type="spellEnd"/>
      <w:r w:rsidRPr="00F7527A">
        <w:t xml:space="preserve"> сельского поселения не способствуют развитию возобновляемых источников энергии на ее территории. Ввиду незначительного объема биомассы (отходов древесины, отходов растениеводства и животноводства) получение органической субстанции не представляется возможным. Ограниченный ветроэнергетический ресурс Челябинской области (на территории средняя скорость ветра достигает 3,0 м</w:t>
      </w:r>
      <w:r w:rsidR="007B5E93">
        <w:t>/с</w:t>
      </w:r>
      <w:r w:rsidR="00380E50">
        <w:t>)</w:t>
      </w:r>
      <w:r w:rsidR="007B5E93">
        <w:t xml:space="preserve"> </w:t>
      </w:r>
      <w:r w:rsidRPr="00F7527A">
        <w:t>- не позволяет использовать ветровой генератор в качестве альтернативного источника энергии. Для выработки электроэнергии с применением ветровых установок необходима скорость ветра больше 14,0 м/с. Программы развития малой гидроэнергетики имеют экономическую эффективность лишь в регионах Российской Федерации с высоким потенциалом водных ресурсов. Исследования по определению годового валового прихода солнечной радиации в России показали низкую эффективность использования солнечного модуля. Ввиду ограниченности ресурсов возобновляемых источников (ветер, вода, солнце, биомасса) и отсутствия приливных и геотермальных источников развитие возобновляемых источников энергии в настоящее время не представляется возможным.</w:t>
      </w:r>
    </w:p>
    <w:p w:rsidR="00846D46" w:rsidRDefault="00FB23F5" w:rsidP="00846D46">
      <w:r w:rsidRPr="00F7527A">
        <w:t>Ввод новых и реконструкция существующих источников тепловой энергии с использованием возобновляемых источников энергии не планируется, мероприятия не предлагаются.</w:t>
      </w:r>
    </w:p>
    <w:p w:rsidR="00FB23F5" w:rsidRDefault="00FB23F5" w:rsidP="00FB23F5">
      <w:pPr>
        <w:pStyle w:val="10"/>
        <w:rPr>
          <w:lang w:eastAsia="ru-RU"/>
        </w:rPr>
      </w:pPr>
      <w:bookmarkStart w:id="52" w:name="_Toc3817847"/>
      <w:r w:rsidRPr="00FB23F5">
        <w:rPr>
          <w:lang w:eastAsia="ru-RU"/>
        </w:rPr>
        <w:lastRenderedPageBreak/>
        <w:t>Предложения по строительству и реконструкции тепловых сетей" для каждого этапа</w:t>
      </w:r>
      <w:bookmarkEnd w:id="52"/>
    </w:p>
    <w:p w:rsidR="00FB23F5" w:rsidRDefault="00FB23F5" w:rsidP="00FB23F5">
      <w:pPr>
        <w:pStyle w:val="3"/>
      </w:pPr>
      <w:bookmarkStart w:id="53" w:name="RANGE!B39"/>
      <w:bookmarkStart w:id="54" w:name="_Toc3817848"/>
      <w:r w:rsidRPr="00D47268">
        <w:t>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</w:r>
      <w:bookmarkEnd w:id="53"/>
      <w:bookmarkEnd w:id="54"/>
    </w:p>
    <w:p w:rsidR="00FB23F5" w:rsidRPr="00FB23F5" w:rsidRDefault="00FB23F5" w:rsidP="00FB23F5">
      <w:r>
        <w:t xml:space="preserve">Перераспределение тепловой нагрузки из зон с дефицитом тепловой мощности в зоны с избытком тепловой мощности не предполагается ввиду </w:t>
      </w:r>
      <w:r w:rsidR="007B5E93">
        <w:t xml:space="preserve">наличия </w:t>
      </w:r>
      <w:r>
        <w:t>единственного источника тепловой энергии.</w:t>
      </w:r>
    </w:p>
    <w:p w:rsidR="00FB23F5" w:rsidRDefault="00FB23F5" w:rsidP="00FB23F5">
      <w:pPr>
        <w:pStyle w:val="3"/>
      </w:pPr>
      <w:bookmarkStart w:id="55" w:name="RANGE!B40"/>
      <w:bookmarkStart w:id="56" w:name="_Toc3817849"/>
      <w:r w:rsidRPr="00D47268">
        <w:t>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поселения, городского округа, города федерального значения под жилищную, комплексную или производственную застройку</w:t>
      </w:r>
      <w:bookmarkEnd w:id="55"/>
      <w:bookmarkEnd w:id="56"/>
    </w:p>
    <w:p w:rsidR="00FB23F5" w:rsidRPr="00FB23F5" w:rsidRDefault="00FB23F5" w:rsidP="00FB23F5">
      <w:pPr>
        <w:rPr>
          <w:lang w:eastAsia="ru-RU" w:bidi="ar-SA"/>
        </w:rPr>
      </w:pPr>
      <w:bookmarkStart w:id="57" w:name="_Toc487104859"/>
      <w:r w:rsidRPr="00F7527A">
        <w:t>Прироста тепловой нагрузки не ожидается.</w:t>
      </w:r>
      <w:bookmarkEnd w:id="57"/>
    </w:p>
    <w:p w:rsidR="00FB23F5" w:rsidRDefault="00FB23F5" w:rsidP="00FB23F5">
      <w:pPr>
        <w:pStyle w:val="3"/>
      </w:pPr>
      <w:bookmarkStart w:id="58" w:name="RANGE!B41"/>
      <w:bookmarkStart w:id="59" w:name="_Toc3817850"/>
      <w:r w:rsidRPr="00D47268">
        <w:t>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bookmarkEnd w:id="58"/>
      <w:bookmarkEnd w:id="59"/>
    </w:p>
    <w:p w:rsidR="00FB23F5" w:rsidRPr="00FB23F5" w:rsidRDefault="007B5E93" w:rsidP="00FB23F5">
      <w:pPr>
        <w:rPr>
          <w:lang w:eastAsia="ru-RU" w:bidi="ar-SA"/>
        </w:rPr>
      </w:pPr>
      <w:r>
        <w:t>Перераспределение тепловой нагрузки из зон с дефицитом тепловой мощности в зоны с избытком тепловой мощности не предполагается ввиду наличия единственного источника тепловой энергии.</w:t>
      </w:r>
    </w:p>
    <w:p w:rsidR="00FB23F5" w:rsidRDefault="00FB23F5" w:rsidP="00FB23F5">
      <w:pPr>
        <w:pStyle w:val="3"/>
      </w:pPr>
      <w:bookmarkStart w:id="60" w:name="RANGE!B42"/>
      <w:bookmarkStart w:id="61" w:name="_Toc3817851"/>
      <w:r w:rsidRPr="00D47268">
        <w:t>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 по основаниям, указанным в подпункте "</w:t>
      </w:r>
      <w:proofErr w:type="spellStart"/>
      <w:r w:rsidRPr="00D47268">
        <w:t>д</w:t>
      </w:r>
      <w:proofErr w:type="spellEnd"/>
      <w:r w:rsidRPr="00D47268">
        <w:t>" пункта 11 настоящего документа</w:t>
      </w:r>
      <w:bookmarkEnd w:id="60"/>
      <w:bookmarkEnd w:id="61"/>
    </w:p>
    <w:p w:rsidR="00FB23F5" w:rsidRPr="00FB23F5" w:rsidRDefault="00FB23F5" w:rsidP="00FB23F5">
      <w:pPr>
        <w:rPr>
          <w:lang w:eastAsia="ru-RU" w:bidi="ar-SA"/>
        </w:rPr>
      </w:pPr>
      <w:r w:rsidRPr="00F7527A">
        <w:t>Строительства и реконструкции тепловых сетей для повышения эффективности функционирования системы теплоснабжения за счет перевода действующих котельных в пиковый режим работы не предусматривается.</w:t>
      </w:r>
    </w:p>
    <w:p w:rsidR="00FB23F5" w:rsidRPr="00D47268" w:rsidRDefault="00FB23F5" w:rsidP="00FB23F5">
      <w:pPr>
        <w:pStyle w:val="3"/>
      </w:pPr>
      <w:bookmarkStart w:id="62" w:name="RANGE!B43"/>
      <w:bookmarkStart w:id="63" w:name="_Toc3817852"/>
      <w:r w:rsidRPr="00D47268">
        <w:t>Предложения по строительству и реконструкции тепловых сетей для обеспечения нормативной надежности теплоснабжения потребителей</w:t>
      </w:r>
      <w:bookmarkEnd w:id="62"/>
      <w:bookmarkEnd w:id="63"/>
    </w:p>
    <w:p w:rsidR="00FB23F5" w:rsidRPr="00F7527A" w:rsidRDefault="00FB23F5" w:rsidP="00FB23F5">
      <w:r w:rsidRPr="00F7527A">
        <w:t>Применительно к системам теплоснабжения надёжность можно рассматривать как свойство системы:</w:t>
      </w:r>
    </w:p>
    <w:p w:rsidR="00FB23F5" w:rsidRPr="00F7527A" w:rsidRDefault="00FB23F5" w:rsidP="00FB23F5">
      <w:r w:rsidRPr="00F7527A">
        <w:t>1.</w:t>
      </w:r>
      <w:r w:rsidRPr="00F7527A">
        <w:tab/>
        <w:t>Бесперебойно снабжать потребителей в необходимом количестве тепловой энергией требуемого качества.</w:t>
      </w:r>
    </w:p>
    <w:p w:rsidR="00FB23F5" w:rsidRPr="00F7527A" w:rsidRDefault="00FB23F5" w:rsidP="00FB23F5">
      <w:r w:rsidRPr="00F7527A">
        <w:t>2.</w:t>
      </w:r>
      <w:r w:rsidRPr="00F7527A">
        <w:tab/>
        <w:t>Не допускать ситуаций, опасных для людей и окружающей среды.</w:t>
      </w:r>
    </w:p>
    <w:p w:rsidR="00FB23F5" w:rsidRDefault="00FB23F5" w:rsidP="00FB23F5">
      <w:r w:rsidRPr="00F7527A">
        <w:t>На выполнение первой из сформулированных в определении надёжности функций</w:t>
      </w:r>
      <w:proofErr w:type="gramStart"/>
      <w:r w:rsidRPr="00F7527A">
        <w:t xml:space="preserve"> ,</w:t>
      </w:r>
      <w:proofErr w:type="gramEnd"/>
      <w:r w:rsidRPr="00F7527A">
        <w:t xml:space="preserve"> влияют единичные свойства безотказности, ремонтопригодности, долговечности, </w:t>
      </w:r>
      <w:proofErr w:type="spellStart"/>
      <w:r w:rsidRPr="00F7527A">
        <w:t>сохраняемости</w:t>
      </w:r>
      <w:proofErr w:type="spellEnd"/>
      <w:r w:rsidRPr="00F7527A">
        <w:t>, режимной управляемости, устойчиво</w:t>
      </w:r>
      <w:r w:rsidR="00B040B5">
        <w:t>й</w:t>
      </w:r>
      <w:r w:rsidRPr="00F7527A">
        <w:t xml:space="preserve"> способности и живучести. Выполнение второй функции, связанной с функционированием системы, зависит от свойств безотказности, ремонтопригодности, долговечности, </w:t>
      </w:r>
      <w:proofErr w:type="spellStart"/>
      <w:r w:rsidRPr="00F7527A">
        <w:t>сохраняемости</w:t>
      </w:r>
      <w:proofErr w:type="spellEnd"/>
      <w:r w:rsidRPr="00F7527A">
        <w:t>, безопасности.</w:t>
      </w:r>
    </w:p>
    <w:p w:rsidR="00FB23F5" w:rsidRPr="00A26D73" w:rsidRDefault="00FB23F5" w:rsidP="00FB23F5">
      <w:r w:rsidRPr="009E5257">
        <w:t xml:space="preserve">Расчет показателей надежности системы теплоснабжения производится исходя из показателей надежности структурных элементов системы теплоснабжения и внешних систем </w:t>
      </w:r>
      <w:proofErr w:type="spellStart"/>
      <w:r w:rsidRPr="009E5257">
        <w:t>электр</w:t>
      </w:r>
      <w:proofErr w:type="gramStart"/>
      <w:r w:rsidRPr="009E5257">
        <w:t>о</w:t>
      </w:r>
      <w:proofErr w:type="spellEnd"/>
      <w:r w:rsidRPr="009E5257">
        <w:t>-</w:t>
      </w:r>
      <w:proofErr w:type="gramEnd"/>
      <w:r w:rsidRPr="009E5257">
        <w:t xml:space="preserve">, </w:t>
      </w:r>
      <w:proofErr w:type="spellStart"/>
      <w:r w:rsidRPr="009E5257">
        <w:t>водо</w:t>
      </w:r>
      <w:proofErr w:type="spellEnd"/>
      <w:r w:rsidRPr="009E5257">
        <w:t xml:space="preserve">-, топливоснабжения источников тепловой энергии по данным, предоставленным теплоснабжающей </w:t>
      </w:r>
      <w:r w:rsidRPr="00A26D73">
        <w:t>организацией.</w:t>
      </w:r>
    </w:p>
    <w:p w:rsidR="00FB23F5" w:rsidRPr="00F7527A" w:rsidRDefault="00FB23F5" w:rsidP="00FB23F5"/>
    <w:p w:rsidR="00FB23F5" w:rsidRPr="00F7527A" w:rsidRDefault="00FB23F5" w:rsidP="00FB23F5">
      <w:pPr>
        <w:rPr>
          <w:lang w:bidi="ar-SA"/>
        </w:rPr>
      </w:pPr>
      <w:r w:rsidRPr="00D1383D">
        <w:rPr>
          <w:lang w:bidi="ar-SA"/>
        </w:rPr>
        <w:lastRenderedPageBreak/>
        <w:t xml:space="preserve">По результатам расчетов надежности системы теплоснабжения по состоянию на 2018 год </w:t>
      </w:r>
      <w:r w:rsidR="00D1383D" w:rsidRPr="00D1383D">
        <w:rPr>
          <w:lang w:bidi="ar-SA"/>
        </w:rPr>
        <w:t xml:space="preserve">(Книга 1, часть 9, пункт ж) общий показатель надежности </w:t>
      </w:r>
      <w:r w:rsidRPr="00D1383D">
        <w:rPr>
          <w:lang w:bidi="ar-SA"/>
        </w:rPr>
        <w:t>составил 0,62.</w:t>
      </w:r>
      <w:r w:rsidRPr="00F7527A">
        <w:rPr>
          <w:lang w:bidi="ar-SA"/>
        </w:rPr>
        <w:t xml:space="preserve"> </w:t>
      </w:r>
      <w:r>
        <w:rPr>
          <w:lang w:bidi="ar-SA"/>
        </w:rPr>
        <w:t>С</w:t>
      </w:r>
      <w:r w:rsidRPr="00F7527A">
        <w:rPr>
          <w:lang w:bidi="ar-SA"/>
        </w:rPr>
        <w:t xml:space="preserve">ледовательно, </w:t>
      </w:r>
      <w:r w:rsidR="00B040B5">
        <w:rPr>
          <w:lang w:bidi="ar-SA"/>
        </w:rPr>
        <w:t xml:space="preserve">рассматриваемую </w:t>
      </w:r>
      <w:r w:rsidRPr="00F7527A">
        <w:rPr>
          <w:lang w:bidi="ar-SA"/>
        </w:rPr>
        <w:t xml:space="preserve">систему теплоснабжения следует отнести к классу </w:t>
      </w:r>
      <w:proofErr w:type="gramStart"/>
      <w:r w:rsidRPr="00F7527A">
        <w:rPr>
          <w:lang w:bidi="ar-SA"/>
        </w:rPr>
        <w:t>малонадежных</w:t>
      </w:r>
      <w:proofErr w:type="gramEnd"/>
      <w:r w:rsidRPr="00F7527A">
        <w:rPr>
          <w:lang w:bidi="ar-SA"/>
        </w:rPr>
        <w:t>.</w:t>
      </w:r>
    </w:p>
    <w:p w:rsidR="00FB23F5" w:rsidRPr="00F7527A" w:rsidRDefault="00FB23F5" w:rsidP="00FB23F5">
      <w:r w:rsidRPr="00F7527A">
        <w:t xml:space="preserve">Малая надежность системы теплоснабжения обусловлена: </w:t>
      </w:r>
    </w:p>
    <w:p w:rsidR="00FB23F5" w:rsidRPr="00F7527A" w:rsidRDefault="00FB23F5" w:rsidP="00FB23F5">
      <w:pPr>
        <w:rPr>
          <w:lang w:bidi="ar-SA"/>
        </w:rPr>
      </w:pPr>
      <w:r w:rsidRPr="00F7527A">
        <w:rPr>
          <w:lang w:bidi="ar-SA"/>
        </w:rPr>
        <w:t xml:space="preserve">а) </w:t>
      </w:r>
      <w:r w:rsidR="007B5E93">
        <w:rPr>
          <w:lang w:bidi="ar-SA"/>
        </w:rPr>
        <w:t>преобладающей долей</w:t>
      </w:r>
      <w:r w:rsidRPr="00F7527A">
        <w:rPr>
          <w:lang w:bidi="ar-SA"/>
        </w:rPr>
        <w:t xml:space="preserve"> отработавших нормативный срок эксплуатации и подлежащих замене сетей;</w:t>
      </w:r>
    </w:p>
    <w:p w:rsidR="00FB23F5" w:rsidRPr="00F7527A" w:rsidRDefault="00FB23F5" w:rsidP="00FB23F5">
      <w:pPr>
        <w:rPr>
          <w:lang w:bidi="ar-SA"/>
        </w:rPr>
      </w:pPr>
      <w:r w:rsidRPr="00F7527A">
        <w:rPr>
          <w:lang w:bidi="ar-SA"/>
        </w:rPr>
        <w:t>б) низки</w:t>
      </w:r>
      <w:r w:rsidR="00B040B5">
        <w:rPr>
          <w:lang w:bidi="ar-SA"/>
        </w:rPr>
        <w:t>м</w:t>
      </w:r>
      <w:r w:rsidRPr="00F7527A">
        <w:rPr>
          <w:lang w:bidi="ar-SA"/>
        </w:rPr>
        <w:t xml:space="preserve"> уровн</w:t>
      </w:r>
      <w:r w:rsidR="00B040B5">
        <w:rPr>
          <w:lang w:bidi="ar-SA"/>
        </w:rPr>
        <w:t>ем</w:t>
      </w:r>
      <w:r w:rsidRPr="00F7527A">
        <w:rPr>
          <w:lang w:bidi="ar-SA"/>
        </w:rPr>
        <w:t xml:space="preserve"> резервирования источника тепла и элементов тепловой сети.</w:t>
      </w:r>
    </w:p>
    <w:p w:rsidR="00237FB3" w:rsidRDefault="00060AAB" w:rsidP="00FB23F5">
      <w:pPr>
        <w:rPr>
          <w:lang w:bidi="ar-SA"/>
        </w:rPr>
      </w:pPr>
      <w:r>
        <w:t>П</w:t>
      </w:r>
      <w:r w:rsidR="00237FB3" w:rsidRPr="00237FB3">
        <w:t xml:space="preserve">рограмма замены </w:t>
      </w:r>
      <w:r w:rsidR="00237FB3" w:rsidRPr="00237FB3">
        <w:rPr>
          <w:lang w:bidi="ar-SA"/>
        </w:rPr>
        <w:t>отработавших нормативный срок эксплуатации</w:t>
      </w:r>
      <w:r w:rsidR="00237FB3" w:rsidRPr="00237FB3">
        <w:t xml:space="preserve"> участков </w:t>
      </w:r>
      <w:r>
        <w:t xml:space="preserve">с указанием сроков проведения работ </w:t>
      </w:r>
      <w:r w:rsidR="00237FB3" w:rsidRPr="00237FB3">
        <w:t>отсутствует</w:t>
      </w:r>
      <w:r>
        <w:t>. В таблице ниже приведен перечень участков</w:t>
      </w:r>
      <w:r w:rsidR="00380E50">
        <w:t>,</w:t>
      </w:r>
      <w:r>
        <w:t xml:space="preserve"> отработавших свой ресурс. </w:t>
      </w:r>
      <w:r w:rsidR="007B5E93">
        <w:t>Сечения п</w:t>
      </w:r>
      <w:r>
        <w:t>редлагаемы</w:t>
      </w:r>
      <w:r w:rsidR="007B5E93">
        <w:t>х</w:t>
      </w:r>
      <w:r>
        <w:t xml:space="preserve"> к замене </w:t>
      </w:r>
      <w:r w:rsidR="007B5E93">
        <w:t xml:space="preserve">участков </w:t>
      </w:r>
      <w:r>
        <w:t>определен</w:t>
      </w:r>
      <w:r w:rsidR="007B5E93">
        <w:t xml:space="preserve">ы по результатам расчета гидравлических режимов с температурным графиком источника </w:t>
      </w:r>
      <w:r>
        <w:t xml:space="preserve">95/70 °С. Для других </w:t>
      </w:r>
      <w:r w:rsidR="007B5E93">
        <w:t xml:space="preserve">температурных графиков </w:t>
      </w:r>
      <w:r>
        <w:t xml:space="preserve">диаметры необходимо </w:t>
      </w:r>
      <w:proofErr w:type="gramStart"/>
      <w:r w:rsidR="007B5E93">
        <w:t>пересмотреть</w:t>
      </w:r>
      <w:proofErr w:type="gramEnd"/>
      <w:r>
        <w:t>.</w:t>
      </w:r>
      <w:r w:rsidR="00237FB3" w:rsidRPr="00237FB3">
        <w:t xml:space="preserve"> Рекомендуется разработать программу замены участков тепловой сети</w:t>
      </w:r>
      <w:r w:rsidR="0047769D">
        <w:t xml:space="preserve"> </w:t>
      </w:r>
      <w:r w:rsidR="0047769D" w:rsidRPr="00D1383D">
        <w:rPr>
          <w:lang w:bidi="ar-SA"/>
        </w:rPr>
        <w:t xml:space="preserve">(Книга </w:t>
      </w:r>
      <w:r w:rsidR="0047769D">
        <w:rPr>
          <w:lang w:bidi="ar-SA"/>
        </w:rPr>
        <w:t>2</w:t>
      </w:r>
      <w:r w:rsidR="0047769D" w:rsidRPr="00D1383D">
        <w:rPr>
          <w:lang w:bidi="ar-SA"/>
        </w:rPr>
        <w:t xml:space="preserve">, </w:t>
      </w:r>
      <w:r w:rsidR="0047769D">
        <w:rPr>
          <w:lang w:bidi="ar-SA"/>
        </w:rPr>
        <w:t>глава</w:t>
      </w:r>
      <w:r w:rsidR="0047769D" w:rsidRPr="00D1383D">
        <w:rPr>
          <w:lang w:bidi="ar-SA"/>
        </w:rPr>
        <w:t xml:space="preserve"> </w:t>
      </w:r>
      <w:r w:rsidR="0047769D">
        <w:rPr>
          <w:lang w:bidi="ar-SA"/>
        </w:rPr>
        <w:t>8</w:t>
      </w:r>
      <w:r w:rsidR="0047769D" w:rsidRPr="00D1383D">
        <w:rPr>
          <w:lang w:bidi="ar-SA"/>
        </w:rPr>
        <w:t xml:space="preserve">, пункт </w:t>
      </w:r>
      <w:proofErr w:type="spellStart"/>
      <w:r w:rsidR="0047769D">
        <w:rPr>
          <w:lang w:bidi="ar-SA"/>
        </w:rPr>
        <w:t>д</w:t>
      </w:r>
      <w:proofErr w:type="spellEnd"/>
      <w:r w:rsidR="0047769D" w:rsidRPr="00D1383D">
        <w:rPr>
          <w:lang w:bidi="ar-SA"/>
        </w:rPr>
        <w:t>)</w:t>
      </w:r>
      <w:r w:rsidR="00237FB3" w:rsidRPr="00237FB3">
        <w:t xml:space="preserve">, </w:t>
      </w:r>
      <w:r w:rsidR="00237FB3" w:rsidRPr="00237FB3">
        <w:rPr>
          <w:lang w:bidi="ar-SA"/>
        </w:rPr>
        <w:t>отработавших нормативный срок эксплуатации.</w:t>
      </w:r>
    </w:p>
    <w:p w:rsidR="00060AAB" w:rsidRDefault="00060AAB" w:rsidP="00060AAB">
      <w:pPr>
        <w:pStyle w:val="aff"/>
      </w:pPr>
      <w:r>
        <w:t xml:space="preserve">Таблица </w:t>
      </w:r>
      <w:fldSimple w:instr=" SEQ Таблица \* ARABIC ">
        <w:r w:rsidR="004542A8">
          <w:rPr>
            <w:noProof/>
          </w:rPr>
          <w:t>8</w:t>
        </w:r>
      </w:fldSimple>
      <w:r>
        <w:t>. Перечень участков отработавших свой ресурс</w:t>
      </w:r>
    </w:p>
    <w:tbl>
      <w:tblPr>
        <w:tblW w:w="5000" w:type="pct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1"/>
        <w:gridCol w:w="2268"/>
        <w:gridCol w:w="1114"/>
        <w:gridCol w:w="1012"/>
        <w:gridCol w:w="1418"/>
        <w:gridCol w:w="992"/>
        <w:gridCol w:w="1486"/>
      </w:tblGrid>
      <w:tr w:rsidR="00060AAB" w:rsidRPr="00D7198F" w:rsidTr="00060AAB">
        <w:trPr>
          <w:trHeight w:val="20"/>
        </w:trPr>
        <w:tc>
          <w:tcPr>
            <w:tcW w:w="3549" w:type="dxa"/>
            <w:gridSpan w:val="2"/>
            <w:shd w:val="clear" w:color="auto" w:fill="auto"/>
            <w:vAlign w:val="center"/>
            <w:hideMark/>
          </w:tcPr>
          <w:p w:rsidR="00060AAB" w:rsidRPr="00D7198F" w:rsidRDefault="00060AAB" w:rsidP="00060AAB">
            <w:pPr>
              <w:pStyle w:val="00"/>
            </w:pPr>
            <w:r w:rsidRPr="00D7198F">
              <w:t>Наименование участка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060AAB" w:rsidRPr="00D7198F" w:rsidRDefault="00060AAB" w:rsidP="00060AAB">
            <w:pPr>
              <w:pStyle w:val="00"/>
            </w:pPr>
            <w:r w:rsidRPr="00D7198F">
              <w:t>Длина, м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060AAB" w:rsidRPr="00D7198F" w:rsidRDefault="00060AAB" w:rsidP="00060AAB">
            <w:pPr>
              <w:pStyle w:val="00"/>
            </w:pPr>
            <w:r w:rsidRPr="00D7198F">
              <w:t>Ду, м</w:t>
            </w:r>
            <w:r>
              <w:t>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60AAB" w:rsidRPr="00D7198F" w:rsidRDefault="00060AAB" w:rsidP="00060AAB">
            <w:pPr>
              <w:pStyle w:val="00"/>
            </w:pPr>
            <w:r>
              <w:t>Замена на ДУ,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0AAB" w:rsidRPr="00D7198F" w:rsidRDefault="00060AAB" w:rsidP="00060AAB">
            <w:pPr>
              <w:pStyle w:val="00"/>
            </w:pPr>
            <w:r w:rsidRPr="00D7198F">
              <w:t>Цена</w:t>
            </w:r>
            <w:r w:rsidR="00B040B5">
              <w:t>, руб/м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060AAB" w:rsidRPr="00D7198F" w:rsidRDefault="00060AAB" w:rsidP="00060AAB">
            <w:pPr>
              <w:pStyle w:val="00"/>
            </w:pPr>
            <w:r w:rsidRPr="00D7198F">
              <w:t>Сумма</w:t>
            </w:r>
            <w:r w:rsidR="00B040B5">
              <w:t>, тыс.руб</w:t>
            </w:r>
          </w:p>
        </w:tc>
      </w:tr>
      <w:tr w:rsidR="00060AAB" w:rsidRPr="00D7198F" w:rsidTr="00060AAB">
        <w:trPr>
          <w:trHeight w:val="20"/>
        </w:trPr>
        <w:tc>
          <w:tcPr>
            <w:tcW w:w="1281" w:type="dxa"/>
            <w:shd w:val="clear" w:color="auto" w:fill="auto"/>
            <w:vAlign w:val="center"/>
            <w:hideMark/>
          </w:tcPr>
          <w:p w:rsidR="00060AAB" w:rsidRPr="00D7198F" w:rsidRDefault="00060AAB" w:rsidP="00060AAB">
            <w:pPr>
              <w:pStyle w:val="00"/>
            </w:pPr>
            <w:r w:rsidRPr="00D7198F">
              <w:t>кот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60AAB" w:rsidRPr="00D7198F" w:rsidRDefault="00060AAB" w:rsidP="00060AAB">
            <w:pPr>
              <w:pStyle w:val="00"/>
            </w:pPr>
            <w:r w:rsidRPr="00D7198F">
              <w:t>ТК-1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060AAB" w:rsidRPr="00D7198F" w:rsidRDefault="00060AAB" w:rsidP="00060AAB">
            <w:pPr>
              <w:pStyle w:val="00"/>
            </w:pPr>
            <w:r w:rsidRPr="00D7198F">
              <w:t>31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060AAB" w:rsidRPr="00D7198F" w:rsidRDefault="00060AAB" w:rsidP="00060AAB">
            <w:pPr>
              <w:pStyle w:val="00"/>
            </w:pPr>
            <w: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60AAB" w:rsidRPr="00D7198F" w:rsidRDefault="00060AAB" w:rsidP="00060AAB">
            <w:pPr>
              <w:pStyle w:val="00"/>
            </w:pPr>
            <w:r w:rsidRPr="00D7198F"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0AAB" w:rsidRPr="00D7198F" w:rsidRDefault="00060AAB" w:rsidP="00060AAB">
            <w:pPr>
              <w:pStyle w:val="00"/>
            </w:pPr>
            <w:r w:rsidRPr="00D7198F">
              <w:t>1530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060AAB" w:rsidRPr="00D7198F" w:rsidRDefault="00060AAB" w:rsidP="00060AAB">
            <w:pPr>
              <w:pStyle w:val="00"/>
            </w:pPr>
            <w:r w:rsidRPr="00D7198F">
              <w:t>47.43</w:t>
            </w:r>
          </w:p>
        </w:tc>
      </w:tr>
      <w:tr w:rsidR="00060AAB" w:rsidRPr="00D7198F" w:rsidTr="00060AAB">
        <w:trPr>
          <w:trHeight w:val="20"/>
        </w:trPr>
        <w:tc>
          <w:tcPr>
            <w:tcW w:w="1281" w:type="dxa"/>
            <w:shd w:val="clear" w:color="auto" w:fill="auto"/>
            <w:vAlign w:val="center"/>
            <w:hideMark/>
          </w:tcPr>
          <w:p w:rsidR="00060AAB" w:rsidRPr="00D7198F" w:rsidRDefault="00060AAB" w:rsidP="00060AAB">
            <w:pPr>
              <w:pStyle w:val="00"/>
            </w:pPr>
            <w:r w:rsidRPr="00D7198F">
              <w:t>ТК-3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60AAB" w:rsidRPr="00D7198F" w:rsidRDefault="00060AAB" w:rsidP="00060AAB">
            <w:pPr>
              <w:pStyle w:val="00"/>
            </w:pPr>
            <w:r w:rsidRPr="00D7198F">
              <w:t>ТК-4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060AAB" w:rsidRPr="00D7198F" w:rsidRDefault="00060AAB" w:rsidP="00060AAB">
            <w:pPr>
              <w:pStyle w:val="00"/>
            </w:pPr>
            <w:r w:rsidRPr="00D7198F">
              <w:t>42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060AAB" w:rsidRPr="00D7198F" w:rsidRDefault="00060AAB" w:rsidP="00060AAB">
            <w:pPr>
              <w:pStyle w:val="00"/>
            </w:pPr>
            <w:r w:rsidRPr="00D7198F">
              <w:t>2</w:t>
            </w:r>
            <w:r>
              <w:t>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60AAB" w:rsidRPr="00D7198F" w:rsidRDefault="00060AAB" w:rsidP="00060AAB">
            <w:pPr>
              <w:pStyle w:val="00"/>
            </w:pPr>
            <w:r w:rsidRPr="00D7198F"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0AAB" w:rsidRPr="00D7198F" w:rsidRDefault="00060AAB" w:rsidP="00060AAB">
            <w:pPr>
              <w:pStyle w:val="00"/>
            </w:pPr>
            <w:r w:rsidRPr="00D7198F">
              <w:t>1530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060AAB" w:rsidRPr="00D7198F" w:rsidRDefault="00060AAB" w:rsidP="00060AAB">
            <w:pPr>
              <w:pStyle w:val="00"/>
            </w:pPr>
            <w:r w:rsidRPr="00D7198F">
              <w:t>64.26</w:t>
            </w:r>
          </w:p>
        </w:tc>
      </w:tr>
      <w:tr w:rsidR="00060AAB" w:rsidRPr="00D7198F" w:rsidTr="00060AAB">
        <w:trPr>
          <w:trHeight w:val="20"/>
        </w:trPr>
        <w:tc>
          <w:tcPr>
            <w:tcW w:w="1281" w:type="dxa"/>
            <w:shd w:val="clear" w:color="auto" w:fill="auto"/>
            <w:vAlign w:val="center"/>
            <w:hideMark/>
          </w:tcPr>
          <w:p w:rsidR="00060AAB" w:rsidRPr="00D7198F" w:rsidRDefault="00060AAB" w:rsidP="00060AAB">
            <w:pPr>
              <w:pStyle w:val="00"/>
            </w:pPr>
            <w:r w:rsidRPr="00D7198F">
              <w:t>ТК-4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60AAB" w:rsidRPr="00D7198F" w:rsidRDefault="00060AAB" w:rsidP="00060AAB">
            <w:pPr>
              <w:pStyle w:val="00"/>
            </w:pPr>
            <w:r w:rsidRPr="00D7198F">
              <w:t>ТК-5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060AAB" w:rsidRPr="00D7198F" w:rsidRDefault="00060AAB" w:rsidP="00060AAB">
            <w:pPr>
              <w:pStyle w:val="00"/>
            </w:pPr>
            <w:r w:rsidRPr="00D7198F">
              <w:t>80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060AAB" w:rsidRPr="00D7198F" w:rsidRDefault="00060AAB" w:rsidP="00060AAB">
            <w:pPr>
              <w:pStyle w:val="00"/>
            </w:pPr>
            <w:r w:rsidRPr="00D7198F">
              <w:t>2</w:t>
            </w:r>
            <w:r>
              <w:t>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60AAB" w:rsidRPr="00D7198F" w:rsidRDefault="00060AAB" w:rsidP="00060AAB">
            <w:pPr>
              <w:pStyle w:val="00"/>
            </w:pPr>
            <w:r w:rsidRPr="00D7198F"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0AAB" w:rsidRPr="00D7198F" w:rsidRDefault="00060AAB" w:rsidP="00060AAB">
            <w:pPr>
              <w:pStyle w:val="00"/>
            </w:pPr>
            <w:r w:rsidRPr="00D7198F">
              <w:t>1000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060AAB" w:rsidRPr="00D7198F" w:rsidRDefault="00060AAB" w:rsidP="00060AAB">
            <w:pPr>
              <w:pStyle w:val="00"/>
            </w:pPr>
            <w:r w:rsidRPr="00D7198F">
              <w:t>80</w:t>
            </w:r>
          </w:p>
        </w:tc>
      </w:tr>
      <w:tr w:rsidR="00060AAB" w:rsidRPr="00D7198F" w:rsidTr="00060AAB">
        <w:trPr>
          <w:trHeight w:val="20"/>
        </w:trPr>
        <w:tc>
          <w:tcPr>
            <w:tcW w:w="1281" w:type="dxa"/>
            <w:shd w:val="clear" w:color="auto" w:fill="auto"/>
            <w:vAlign w:val="center"/>
            <w:hideMark/>
          </w:tcPr>
          <w:p w:rsidR="00060AAB" w:rsidRPr="00D7198F" w:rsidRDefault="00060AAB" w:rsidP="00060AAB">
            <w:pPr>
              <w:pStyle w:val="00"/>
            </w:pPr>
            <w:r w:rsidRPr="00D7198F">
              <w:t>ТК-5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60AAB" w:rsidRPr="00D7198F" w:rsidRDefault="00060AAB" w:rsidP="00060AAB">
            <w:pPr>
              <w:pStyle w:val="00"/>
            </w:pPr>
            <w:r w:rsidRPr="00D7198F">
              <w:t>ТК-6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060AAB" w:rsidRPr="00D7198F" w:rsidRDefault="00060AAB" w:rsidP="00060AAB">
            <w:pPr>
              <w:pStyle w:val="00"/>
            </w:pPr>
            <w:r w:rsidRPr="00D7198F">
              <w:t>107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060AAB" w:rsidRPr="00D7198F" w:rsidRDefault="00060AAB" w:rsidP="00060AAB">
            <w:pPr>
              <w:pStyle w:val="00"/>
            </w:pPr>
            <w:r w:rsidRPr="00D7198F">
              <w:t>2</w:t>
            </w:r>
            <w:r>
              <w:t>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60AAB" w:rsidRPr="00D7198F" w:rsidRDefault="00060AAB" w:rsidP="00060AAB">
            <w:pPr>
              <w:pStyle w:val="00"/>
            </w:pPr>
            <w:r w:rsidRPr="00D7198F">
              <w:t>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0AAB" w:rsidRPr="00D7198F" w:rsidRDefault="00060AAB" w:rsidP="00060AAB">
            <w:pPr>
              <w:pStyle w:val="00"/>
            </w:pPr>
            <w:r w:rsidRPr="00D7198F">
              <w:t>825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060AAB" w:rsidRPr="00D7198F" w:rsidRDefault="00060AAB" w:rsidP="00060AAB">
            <w:pPr>
              <w:pStyle w:val="00"/>
            </w:pPr>
            <w:r w:rsidRPr="00D7198F">
              <w:t>88.275</w:t>
            </w:r>
          </w:p>
        </w:tc>
      </w:tr>
      <w:tr w:rsidR="00060AAB" w:rsidRPr="00D7198F" w:rsidTr="00060AAB">
        <w:trPr>
          <w:trHeight w:val="20"/>
        </w:trPr>
        <w:tc>
          <w:tcPr>
            <w:tcW w:w="1281" w:type="dxa"/>
            <w:shd w:val="clear" w:color="auto" w:fill="auto"/>
            <w:vAlign w:val="center"/>
            <w:hideMark/>
          </w:tcPr>
          <w:p w:rsidR="00060AAB" w:rsidRPr="00D7198F" w:rsidRDefault="00060AAB" w:rsidP="00060AAB">
            <w:pPr>
              <w:pStyle w:val="00"/>
            </w:pPr>
            <w:r w:rsidRPr="00D7198F">
              <w:t>ТК-6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60AAB" w:rsidRPr="00D7198F" w:rsidRDefault="00060AAB" w:rsidP="00060AAB">
            <w:pPr>
              <w:pStyle w:val="00"/>
            </w:pPr>
            <w:r w:rsidRPr="00D7198F">
              <w:t>Детский сад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060AAB" w:rsidRPr="00D7198F" w:rsidRDefault="00060AAB" w:rsidP="00060AAB">
            <w:pPr>
              <w:pStyle w:val="00"/>
            </w:pPr>
            <w:r w:rsidRPr="00D7198F">
              <w:t>57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060AAB" w:rsidRPr="00D7198F" w:rsidRDefault="00060AAB" w:rsidP="00060AAB">
            <w:pPr>
              <w:pStyle w:val="00"/>
            </w:pPr>
            <w:r w:rsidRPr="00D7198F">
              <w:t>15</w:t>
            </w:r>
            <w: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60AAB" w:rsidRPr="00D7198F" w:rsidRDefault="00060AAB" w:rsidP="00060AAB">
            <w:pPr>
              <w:pStyle w:val="00"/>
            </w:pPr>
            <w:r w:rsidRPr="00D7198F">
              <w:t>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0AAB" w:rsidRPr="00D7198F" w:rsidRDefault="00060AAB" w:rsidP="00060AAB">
            <w:pPr>
              <w:pStyle w:val="00"/>
            </w:pPr>
            <w:r w:rsidRPr="00D7198F">
              <w:t>680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060AAB" w:rsidRPr="00D7198F" w:rsidRDefault="00060AAB" w:rsidP="00060AAB">
            <w:pPr>
              <w:pStyle w:val="00"/>
            </w:pPr>
            <w:r w:rsidRPr="00D7198F">
              <w:t>38.76</w:t>
            </w:r>
          </w:p>
        </w:tc>
      </w:tr>
      <w:tr w:rsidR="00060AAB" w:rsidRPr="00D7198F" w:rsidTr="00060AAB">
        <w:trPr>
          <w:trHeight w:val="20"/>
        </w:trPr>
        <w:tc>
          <w:tcPr>
            <w:tcW w:w="1281" w:type="dxa"/>
            <w:shd w:val="clear" w:color="auto" w:fill="auto"/>
            <w:vAlign w:val="center"/>
            <w:hideMark/>
          </w:tcPr>
          <w:p w:rsidR="00060AAB" w:rsidRPr="00D7198F" w:rsidRDefault="00060AAB" w:rsidP="00060AAB">
            <w:pPr>
              <w:pStyle w:val="00"/>
            </w:pPr>
            <w:r w:rsidRPr="00D7198F">
              <w:t>ТК-3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60AAB" w:rsidRPr="00D7198F" w:rsidRDefault="00060AAB" w:rsidP="00060AAB">
            <w:pPr>
              <w:pStyle w:val="00"/>
            </w:pPr>
            <w:r w:rsidRPr="00D7198F">
              <w:t>ж/д ул.Ленина 58а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060AAB" w:rsidRPr="00D7198F" w:rsidRDefault="00060AAB" w:rsidP="00060AAB">
            <w:pPr>
              <w:pStyle w:val="00"/>
            </w:pPr>
            <w:r w:rsidRPr="00D7198F">
              <w:t>11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060AAB" w:rsidRPr="00D7198F" w:rsidRDefault="00060AAB" w:rsidP="00060AAB">
            <w:pPr>
              <w:pStyle w:val="00"/>
            </w:pPr>
            <w:r w:rsidRPr="00D7198F">
              <w:t>1</w:t>
            </w:r>
            <w:r>
              <w:t>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60AAB" w:rsidRPr="00D7198F" w:rsidRDefault="00060AAB" w:rsidP="00060AAB">
            <w:pPr>
              <w:pStyle w:val="00"/>
            </w:pPr>
            <w:r w:rsidRPr="00D7198F"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0AAB" w:rsidRPr="00D7198F" w:rsidRDefault="00060AAB" w:rsidP="00060AAB">
            <w:pPr>
              <w:pStyle w:val="00"/>
            </w:pPr>
            <w:r w:rsidRPr="00D7198F">
              <w:t>580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060AAB" w:rsidRPr="00D7198F" w:rsidRDefault="00060AAB" w:rsidP="00060AAB">
            <w:pPr>
              <w:pStyle w:val="00"/>
            </w:pPr>
            <w:r w:rsidRPr="00D7198F">
              <w:t>6.38</w:t>
            </w:r>
          </w:p>
        </w:tc>
      </w:tr>
      <w:tr w:rsidR="00060AAB" w:rsidRPr="00D7198F" w:rsidTr="00060AAB">
        <w:trPr>
          <w:trHeight w:val="20"/>
        </w:trPr>
        <w:tc>
          <w:tcPr>
            <w:tcW w:w="1281" w:type="dxa"/>
            <w:shd w:val="clear" w:color="auto" w:fill="auto"/>
            <w:vAlign w:val="center"/>
            <w:hideMark/>
          </w:tcPr>
          <w:p w:rsidR="00060AAB" w:rsidRPr="00D7198F" w:rsidRDefault="00060AAB" w:rsidP="00060AAB">
            <w:pPr>
              <w:pStyle w:val="00"/>
            </w:pPr>
            <w:r w:rsidRPr="00D7198F">
              <w:t>ТК-4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60AAB" w:rsidRPr="00D7198F" w:rsidRDefault="00060AAB" w:rsidP="00060AAB">
            <w:pPr>
              <w:pStyle w:val="00"/>
            </w:pPr>
            <w:r w:rsidRPr="00D7198F">
              <w:t>ж/д ул.Ленина 58б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060AAB" w:rsidRPr="00D7198F" w:rsidRDefault="00060AAB" w:rsidP="00060AAB">
            <w:pPr>
              <w:pStyle w:val="00"/>
            </w:pPr>
            <w:r w:rsidRPr="00D7198F">
              <w:t>11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060AAB" w:rsidRPr="00D7198F" w:rsidRDefault="00060AAB" w:rsidP="00060AAB">
            <w:pPr>
              <w:pStyle w:val="00"/>
            </w:pPr>
            <w:r w:rsidRPr="00D7198F">
              <w:t>1</w:t>
            </w:r>
            <w:r>
              <w:t>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60AAB" w:rsidRPr="00D7198F" w:rsidRDefault="00060AAB" w:rsidP="00060AAB">
            <w:pPr>
              <w:pStyle w:val="00"/>
            </w:pPr>
            <w:r w:rsidRPr="00D7198F"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0AAB" w:rsidRPr="00D7198F" w:rsidRDefault="00060AAB" w:rsidP="00060AAB">
            <w:pPr>
              <w:pStyle w:val="00"/>
            </w:pPr>
            <w:r w:rsidRPr="00D7198F">
              <w:t>580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060AAB" w:rsidRPr="00D7198F" w:rsidRDefault="00060AAB" w:rsidP="00060AAB">
            <w:pPr>
              <w:pStyle w:val="00"/>
            </w:pPr>
            <w:r w:rsidRPr="00D7198F">
              <w:t>6.38</w:t>
            </w:r>
          </w:p>
        </w:tc>
      </w:tr>
      <w:tr w:rsidR="00060AAB" w:rsidRPr="00D7198F" w:rsidTr="00060AAB">
        <w:trPr>
          <w:trHeight w:val="20"/>
        </w:trPr>
        <w:tc>
          <w:tcPr>
            <w:tcW w:w="1281" w:type="dxa"/>
            <w:shd w:val="clear" w:color="auto" w:fill="auto"/>
            <w:vAlign w:val="center"/>
            <w:hideMark/>
          </w:tcPr>
          <w:p w:rsidR="00060AAB" w:rsidRPr="00D7198F" w:rsidRDefault="00060AAB" w:rsidP="00060AAB">
            <w:pPr>
              <w:pStyle w:val="00"/>
            </w:pPr>
            <w:r w:rsidRPr="00D7198F">
              <w:t>ТК-5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60AAB" w:rsidRPr="00D7198F" w:rsidRDefault="00060AAB" w:rsidP="00060AAB">
            <w:pPr>
              <w:pStyle w:val="00"/>
            </w:pPr>
            <w:r w:rsidRPr="00D7198F">
              <w:t>ж/д ул.Ленина 58в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060AAB" w:rsidRPr="00D7198F" w:rsidRDefault="00060AAB" w:rsidP="00060AAB">
            <w:pPr>
              <w:pStyle w:val="00"/>
            </w:pPr>
            <w:r w:rsidRPr="00D7198F">
              <w:t>33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060AAB" w:rsidRPr="00D7198F" w:rsidRDefault="00060AAB" w:rsidP="00060AAB">
            <w:pPr>
              <w:pStyle w:val="00"/>
            </w:pPr>
            <w:r w:rsidRPr="00D7198F">
              <w:t>1</w:t>
            </w:r>
            <w:r>
              <w:t>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60AAB" w:rsidRPr="00D7198F" w:rsidRDefault="00060AAB" w:rsidP="00060AAB">
            <w:pPr>
              <w:pStyle w:val="00"/>
            </w:pPr>
            <w:r w:rsidRPr="00D7198F"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0AAB" w:rsidRPr="00D7198F" w:rsidRDefault="00060AAB" w:rsidP="00060AAB">
            <w:pPr>
              <w:pStyle w:val="00"/>
            </w:pPr>
            <w:r w:rsidRPr="00D7198F">
              <w:t>580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060AAB" w:rsidRPr="00D7198F" w:rsidRDefault="00060AAB" w:rsidP="00060AAB">
            <w:pPr>
              <w:pStyle w:val="00"/>
            </w:pPr>
            <w:r w:rsidRPr="00D7198F">
              <w:t>19.14</w:t>
            </w:r>
          </w:p>
        </w:tc>
      </w:tr>
      <w:tr w:rsidR="00060AAB" w:rsidRPr="00D7198F" w:rsidTr="00060AAB">
        <w:trPr>
          <w:trHeight w:val="20"/>
        </w:trPr>
        <w:tc>
          <w:tcPr>
            <w:tcW w:w="1281" w:type="dxa"/>
            <w:shd w:val="clear" w:color="auto" w:fill="auto"/>
            <w:vAlign w:val="center"/>
            <w:hideMark/>
          </w:tcPr>
          <w:p w:rsidR="00060AAB" w:rsidRPr="00D7198F" w:rsidRDefault="00060AAB" w:rsidP="00060AAB">
            <w:pPr>
              <w:pStyle w:val="00"/>
            </w:pPr>
            <w:r>
              <w:t>Итого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60AAB" w:rsidRPr="00D7198F" w:rsidRDefault="00060AAB" w:rsidP="00060AAB">
            <w:pPr>
              <w:pStyle w:val="00"/>
            </w:pP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060AAB" w:rsidRPr="00D7198F" w:rsidRDefault="00060AAB" w:rsidP="00060AAB">
            <w:pPr>
              <w:pStyle w:val="00"/>
            </w:pPr>
            <w:r>
              <w:t>372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060AAB" w:rsidRPr="00D7198F" w:rsidRDefault="00060AAB" w:rsidP="00060AAB">
            <w:pPr>
              <w:pStyle w:val="00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60AAB" w:rsidRPr="00D7198F" w:rsidRDefault="00060AAB" w:rsidP="00060AAB">
            <w:pPr>
              <w:pStyle w:val="00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0AAB" w:rsidRPr="00D7198F" w:rsidRDefault="00060AAB" w:rsidP="00060AAB">
            <w:pPr>
              <w:pStyle w:val="00"/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060AAB" w:rsidRPr="00D7198F" w:rsidRDefault="00060AAB" w:rsidP="00060AAB">
            <w:pPr>
              <w:pStyle w:val="00"/>
            </w:pPr>
            <w:r w:rsidRPr="00D7198F">
              <w:t>350.625</w:t>
            </w:r>
          </w:p>
        </w:tc>
      </w:tr>
    </w:tbl>
    <w:p w:rsidR="00060AAB" w:rsidRPr="00237FB3" w:rsidRDefault="00060AAB" w:rsidP="00FB23F5"/>
    <w:p w:rsidR="00FB23F5" w:rsidRDefault="00A930C4" w:rsidP="00A930C4">
      <w:pPr>
        <w:pStyle w:val="10"/>
        <w:rPr>
          <w:lang w:eastAsia="ru-RU"/>
        </w:rPr>
      </w:pPr>
      <w:bookmarkStart w:id="64" w:name="_Toc3817853"/>
      <w:r w:rsidRPr="00A930C4">
        <w:rPr>
          <w:lang w:eastAsia="ru-RU"/>
        </w:rPr>
        <w:lastRenderedPageBreak/>
        <w:t>Предложения по переводу открытых систем теплоснабжения (горячего водоснабжения) в закрытые системы горячего водоснабжения</w:t>
      </w:r>
      <w:bookmarkEnd w:id="64"/>
    </w:p>
    <w:p w:rsidR="0047769D" w:rsidRDefault="0047769D" w:rsidP="0047769D">
      <w:pPr>
        <w:pStyle w:val="3"/>
      </w:pPr>
      <w:bookmarkStart w:id="65" w:name="RANGE!B45"/>
      <w:bookmarkStart w:id="66" w:name="_Toc3817854"/>
      <w:r w:rsidRPr="009B60FC">
        <w:t>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 (или) центральных тепловых пунктов при наличии у потребителей внутридомовых систем горячего водоснабжения</w:t>
      </w:r>
      <w:bookmarkEnd w:id="65"/>
      <w:bookmarkEnd w:id="66"/>
    </w:p>
    <w:p w:rsidR="0047769D" w:rsidRPr="0047769D" w:rsidRDefault="0047769D" w:rsidP="0047769D">
      <w:pPr>
        <w:rPr>
          <w:lang w:bidi="ar-SA"/>
        </w:rPr>
      </w:pPr>
      <w:r w:rsidRPr="0047769D">
        <w:rPr>
          <w:lang w:bidi="ar-SA"/>
        </w:rPr>
        <w:t xml:space="preserve">В настоящее время система теплоснабжения </w:t>
      </w:r>
      <w:proofErr w:type="spellStart"/>
      <w:r w:rsidRPr="0047769D">
        <w:rPr>
          <w:lang w:bidi="ar-SA"/>
        </w:rPr>
        <w:t>п</w:t>
      </w:r>
      <w:proofErr w:type="gramStart"/>
      <w:r w:rsidRPr="0047769D">
        <w:rPr>
          <w:lang w:bidi="ar-SA"/>
        </w:rPr>
        <w:t>.Б</w:t>
      </w:r>
      <w:proofErr w:type="gramEnd"/>
      <w:r w:rsidRPr="0047769D">
        <w:rPr>
          <w:lang w:bidi="ar-SA"/>
        </w:rPr>
        <w:t>улзи</w:t>
      </w:r>
      <w:proofErr w:type="spellEnd"/>
      <w:r w:rsidRPr="0047769D">
        <w:rPr>
          <w:lang w:bidi="ar-SA"/>
        </w:rPr>
        <w:t xml:space="preserve"> выполнена по закрытой схеме. Однако оборудование для нагрева горячей воды находится в неисправном состоянии, что приводит к несанкционированному отбору теплоносителя на нужды горячего водоснабжения. Учитывая незначительное количество абонентов в населенном пункте</w:t>
      </w:r>
      <w:r w:rsidR="000055B8">
        <w:rPr>
          <w:lang w:bidi="ar-SA"/>
        </w:rPr>
        <w:t>,</w:t>
      </w:r>
      <w:r w:rsidRPr="0047769D">
        <w:rPr>
          <w:lang w:bidi="ar-SA"/>
        </w:rPr>
        <w:t xml:space="preserve"> возможно два варианта решения проблемы</w:t>
      </w:r>
      <w:r w:rsidR="00B040B5">
        <w:rPr>
          <w:lang w:bidi="ar-SA"/>
        </w:rPr>
        <w:t>.</w:t>
      </w:r>
    </w:p>
    <w:p w:rsidR="0047769D" w:rsidRPr="0047769D" w:rsidRDefault="007B5E93" w:rsidP="0047769D">
      <w:pPr>
        <w:pStyle w:val="a"/>
        <w:ind w:left="0" w:firstLine="0"/>
        <w:rPr>
          <w:lang w:bidi="ar-SA"/>
        </w:rPr>
      </w:pPr>
      <w:r>
        <w:rPr>
          <w:lang w:bidi="ar-SA"/>
        </w:rPr>
        <w:t>Предпочтительный. П</w:t>
      </w:r>
      <w:r w:rsidR="0047769D" w:rsidRPr="0047769D">
        <w:rPr>
          <w:lang w:bidi="ar-SA"/>
        </w:rPr>
        <w:t>ровести восстановление работоспособности оборудования нагрева воды у абонентов, например</w:t>
      </w:r>
      <w:r w:rsidR="00B040B5">
        <w:rPr>
          <w:lang w:bidi="ar-SA"/>
        </w:rPr>
        <w:t>,</w:t>
      </w:r>
      <w:r w:rsidR="0047769D" w:rsidRPr="0047769D">
        <w:rPr>
          <w:lang w:bidi="ar-SA"/>
        </w:rPr>
        <w:t xml:space="preserve"> установка пластинчатых теплообменников с минимальной реконструкцией существующих помещений тепловых пунктов</w:t>
      </w:r>
      <w:r w:rsidR="000055B8">
        <w:rPr>
          <w:lang w:bidi="ar-SA"/>
        </w:rPr>
        <w:t xml:space="preserve"> (при условии перевода на график 95</w:t>
      </w:r>
      <w:r w:rsidR="000055B8" w:rsidRPr="000055B8">
        <w:rPr>
          <w:lang w:bidi="ar-SA"/>
        </w:rPr>
        <w:t>/</w:t>
      </w:r>
      <w:r w:rsidR="000055B8">
        <w:rPr>
          <w:lang w:bidi="ar-SA"/>
        </w:rPr>
        <w:t>70)</w:t>
      </w:r>
      <w:r w:rsidR="0047769D" w:rsidRPr="0047769D">
        <w:rPr>
          <w:lang w:bidi="ar-SA"/>
        </w:rPr>
        <w:t>;</w:t>
      </w:r>
    </w:p>
    <w:p w:rsidR="0047769D" w:rsidRDefault="007B5E93" w:rsidP="0047769D">
      <w:pPr>
        <w:pStyle w:val="a"/>
        <w:ind w:left="0" w:firstLine="0"/>
        <w:rPr>
          <w:lang w:eastAsia="ru-RU" w:bidi="ar-SA"/>
        </w:rPr>
      </w:pPr>
      <w:r>
        <w:rPr>
          <w:lang w:bidi="ar-SA"/>
        </w:rPr>
        <w:t>Возможный. П</w:t>
      </w:r>
      <w:r w:rsidR="0047769D" w:rsidRPr="0047769D">
        <w:rPr>
          <w:lang w:bidi="ar-SA"/>
        </w:rPr>
        <w:t xml:space="preserve">еревести потребителей горячей воды на электрические водонагреватели. При этом в жилых домах возможна установка как индивидуальных (в каждой квартире) водонагревателей, так и </w:t>
      </w:r>
      <w:r>
        <w:rPr>
          <w:lang w:bidi="ar-SA"/>
        </w:rPr>
        <w:t>групповых (</w:t>
      </w:r>
      <w:r w:rsidR="0047769D" w:rsidRPr="0047769D">
        <w:rPr>
          <w:lang w:bidi="ar-SA"/>
        </w:rPr>
        <w:t>од</w:t>
      </w:r>
      <w:r>
        <w:rPr>
          <w:lang w:bidi="ar-SA"/>
        </w:rPr>
        <w:t>и</w:t>
      </w:r>
      <w:r w:rsidR="0047769D" w:rsidRPr="0047769D">
        <w:rPr>
          <w:lang w:bidi="ar-SA"/>
        </w:rPr>
        <w:t>н на дом</w:t>
      </w:r>
      <w:r>
        <w:rPr>
          <w:lang w:bidi="ar-SA"/>
        </w:rPr>
        <w:t xml:space="preserve"> или подъезд)</w:t>
      </w:r>
      <w:r w:rsidR="0047769D" w:rsidRPr="0047769D">
        <w:rPr>
          <w:lang w:bidi="ar-SA"/>
        </w:rPr>
        <w:t>.</w:t>
      </w:r>
    </w:p>
    <w:p w:rsidR="000055B8" w:rsidRPr="0047769D" w:rsidRDefault="000055B8" w:rsidP="000055B8">
      <w:pPr>
        <w:rPr>
          <w:lang w:bidi="ar-SA"/>
        </w:rPr>
      </w:pPr>
      <w:r>
        <w:rPr>
          <w:lang w:bidi="ar-SA"/>
        </w:rPr>
        <w:t>Независимо от выбора вариантов, требуется проведение работ по предотвращению несанкционированного отбора теплоносителя на нужды ГВС. Комплекс мероприятий может включать организационные мероприятия (разъяснительная работа, принудительная ликвидация врезок в систему отопления), добавление в теплоноситель реагентов, делающих теплоноситель непригодным для нужд ГВС.</w:t>
      </w:r>
    </w:p>
    <w:p w:rsidR="0047769D" w:rsidRPr="009B60FC" w:rsidRDefault="0047769D" w:rsidP="0047769D">
      <w:pPr>
        <w:pStyle w:val="3"/>
      </w:pPr>
      <w:bookmarkStart w:id="67" w:name="RANGE!B46"/>
      <w:bookmarkStart w:id="68" w:name="_Toc3817855"/>
      <w:r w:rsidRPr="009B60FC">
        <w:t>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 (или) центральных тепловых пунктов по причине отсутствия у потребителей внутридомовых систем горячего водоснабжения</w:t>
      </w:r>
      <w:bookmarkEnd w:id="67"/>
      <w:bookmarkEnd w:id="68"/>
    </w:p>
    <w:p w:rsidR="0047769D" w:rsidRDefault="0047769D" w:rsidP="0047769D">
      <w:r>
        <w:t>П</w:t>
      </w:r>
      <w:r w:rsidRPr="009B60FC">
        <w:t>еревод существующих открытых систем теплоснабжения (горячего водоснабжения) в закрытые системы горячего водоснабжения</w:t>
      </w:r>
      <w:r>
        <w:t xml:space="preserve"> не требуется.</w:t>
      </w:r>
    </w:p>
    <w:p w:rsidR="00F521D3" w:rsidRDefault="00F521D3" w:rsidP="00F521D3">
      <w:pPr>
        <w:pStyle w:val="10"/>
        <w:rPr>
          <w:lang w:eastAsia="ru-RU"/>
        </w:rPr>
      </w:pPr>
      <w:bookmarkStart w:id="69" w:name="_Toc3817856"/>
      <w:r w:rsidRPr="00F521D3">
        <w:rPr>
          <w:lang w:eastAsia="ru-RU"/>
        </w:rPr>
        <w:lastRenderedPageBreak/>
        <w:t>Перспективные топливные балансы</w:t>
      </w:r>
      <w:bookmarkEnd w:id="69"/>
    </w:p>
    <w:p w:rsidR="00681147" w:rsidRDefault="00681147" w:rsidP="00681147">
      <w:pPr>
        <w:pStyle w:val="3"/>
      </w:pPr>
      <w:bookmarkStart w:id="70" w:name="_Toc3817857"/>
      <w:r w:rsidRPr="00681147">
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</w:r>
      <w:bookmarkEnd w:id="70"/>
    </w:p>
    <w:p w:rsidR="00681147" w:rsidRPr="00BD1EA8" w:rsidRDefault="00681147" w:rsidP="00681147">
      <w:pPr>
        <w:rPr>
          <w:lang w:bidi="ar-SA"/>
        </w:rPr>
      </w:pPr>
      <w:r w:rsidRPr="00BD1EA8">
        <w:rPr>
          <w:lang w:bidi="ar-SA"/>
        </w:rPr>
        <w:t>Тепловая энергия на территории п. Булзи вырабатывается котельной. К расчетному сроку планируется строительств</w:t>
      </w:r>
      <w:r w:rsidR="007B5E93">
        <w:rPr>
          <w:lang w:bidi="ar-SA"/>
        </w:rPr>
        <w:t>о</w:t>
      </w:r>
      <w:r w:rsidRPr="00BD1EA8">
        <w:rPr>
          <w:lang w:bidi="ar-SA"/>
        </w:rPr>
        <w:t xml:space="preserve"> нов</w:t>
      </w:r>
      <w:r w:rsidR="007B5E93">
        <w:rPr>
          <w:lang w:bidi="ar-SA"/>
        </w:rPr>
        <w:t>ой</w:t>
      </w:r>
      <w:r w:rsidRPr="00BD1EA8">
        <w:rPr>
          <w:lang w:bidi="ar-SA"/>
        </w:rPr>
        <w:t xml:space="preserve"> блочн</w:t>
      </w:r>
      <w:r w:rsidR="007B5E93">
        <w:rPr>
          <w:lang w:bidi="ar-SA"/>
        </w:rPr>
        <w:t xml:space="preserve">о-модульной </w:t>
      </w:r>
      <w:r w:rsidRPr="00BD1EA8">
        <w:rPr>
          <w:lang w:bidi="ar-SA"/>
        </w:rPr>
        <w:t>котельн</w:t>
      </w:r>
      <w:r w:rsidR="007B5E93">
        <w:rPr>
          <w:lang w:bidi="ar-SA"/>
        </w:rPr>
        <w:t>ой</w:t>
      </w:r>
      <w:r w:rsidRPr="00BD1EA8">
        <w:rPr>
          <w:lang w:bidi="ar-SA"/>
        </w:rPr>
        <w:t xml:space="preserve">. Увеличение </w:t>
      </w:r>
      <w:r w:rsidR="007B5E93">
        <w:rPr>
          <w:lang w:bidi="ar-SA"/>
        </w:rPr>
        <w:t xml:space="preserve">присоединенной тепловой </w:t>
      </w:r>
      <w:r w:rsidRPr="00BD1EA8">
        <w:rPr>
          <w:lang w:bidi="ar-SA"/>
        </w:rPr>
        <w:t>нагрузк</w:t>
      </w:r>
      <w:r w:rsidR="007B5E93">
        <w:rPr>
          <w:lang w:bidi="ar-SA"/>
        </w:rPr>
        <w:t>и</w:t>
      </w:r>
      <w:r w:rsidRPr="00BD1EA8">
        <w:rPr>
          <w:lang w:bidi="ar-SA"/>
        </w:rPr>
        <w:t xml:space="preserve"> не ожидается.</w:t>
      </w:r>
    </w:p>
    <w:p w:rsidR="00681147" w:rsidRPr="00855258" w:rsidRDefault="00681147" w:rsidP="00681147">
      <w:pPr>
        <w:rPr>
          <w:lang w:bidi="ar-SA"/>
        </w:rPr>
      </w:pPr>
      <w:r w:rsidRPr="00BD1EA8">
        <w:rPr>
          <w:lang w:bidi="ar-SA"/>
        </w:rPr>
        <w:t xml:space="preserve">Перспективное потребление топлива источниками тепловой энергии в условном и </w:t>
      </w:r>
      <w:r w:rsidRPr="00855258">
        <w:rPr>
          <w:lang w:bidi="ar-SA"/>
        </w:rPr>
        <w:t xml:space="preserve">натуральном выражении по состоянию на расчетный срок представлено в таблицах </w:t>
      </w:r>
      <w:r w:rsidR="00060AAB">
        <w:rPr>
          <w:lang w:bidi="ar-SA"/>
        </w:rPr>
        <w:t>9</w:t>
      </w:r>
      <w:r w:rsidRPr="00855258">
        <w:rPr>
          <w:lang w:bidi="ar-SA"/>
        </w:rPr>
        <w:t>-1</w:t>
      </w:r>
      <w:r w:rsidR="00060AAB">
        <w:rPr>
          <w:lang w:bidi="ar-SA"/>
        </w:rPr>
        <w:t>1</w:t>
      </w:r>
      <w:r w:rsidRPr="00855258">
        <w:rPr>
          <w:lang w:bidi="ar-SA"/>
        </w:rPr>
        <w:t>.</w:t>
      </w:r>
    </w:p>
    <w:p w:rsidR="00681147" w:rsidRPr="00855258" w:rsidRDefault="00681147" w:rsidP="00681147">
      <w:pPr>
        <w:pStyle w:val="aff"/>
      </w:pPr>
      <w:r w:rsidRPr="00855258">
        <w:rPr>
          <w:lang w:bidi="ar-SA"/>
        </w:rPr>
        <w:t xml:space="preserve">Таблица </w:t>
      </w:r>
      <w:r w:rsidR="004F290A" w:rsidRPr="00855258">
        <w:rPr>
          <w:lang w:bidi="ar-SA"/>
        </w:rPr>
        <w:fldChar w:fldCharType="begin"/>
      </w:r>
      <w:r w:rsidRPr="00855258">
        <w:rPr>
          <w:lang w:bidi="ar-SA"/>
        </w:rPr>
        <w:instrText xml:space="preserve"> SEQ Таблица \* ARABIC </w:instrText>
      </w:r>
      <w:r w:rsidR="004F290A" w:rsidRPr="00855258">
        <w:rPr>
          <w:lang w:bidi="ar-SA"/>
        </w:rPr>
        <w:fldChar w:fldCharType="separate"/>
      </w:r>
      <w:r w:rsidR="004542A8">
        <w:rPr>
          <w:noProof/>
          <w:lang w:bidi="ar-SA"/>
        </w:rPr>
        <w:t>9</w:t>
      </w:r>
      <w:r w:rsidR="004F290A" w:rsidRPr="00855258">
        <w:rPr>
          <w:lang w:bidi="ar-SA"/>
        </w:rPr>
        <w:fldChar w:fldCharType="end"/>
      </w:r>
      <w:r w:rsidRPr="00855258">
        <w:rPr>
          <w:lang w:bidi="ar-SA"/>
        </w:rPr>
        <w:t xml:space="preserve">. </w:t>
      </w:r>
      <w:r w:rsidRPr="00855258">
        <w:t>Перспективные топливные балансы на расчетный срок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439"/>
        <w:gridCol w:w="1029"/>
        <w:gridCol w:w="840"/>
        <w:gridCol w:w="840"/>
        <w:gridCol w:w="833"/>
        <w:gridCol w:w="849"/>
        <w:gridCol w:w="857"/>
        <w:gridCol w:w="1131"/>
        <w:gridCol w:w="855"/>
        <w:gridCol w:w="703"/>
        <w:gridCol w:w="999"/>
      </w:tblGrid>
      <w:tr w:rsidR="00AC7F6C" w:rsidRPr="00822983" w:rsidTr="00AC7F6C">
        <w:trPr>
          <w:cantSplit/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F6C" w:rsidRPr="00822983" w:rsidRDefault="00AC7F6C" w:rsidP="00AC7F6C">
            <w:pPr>
              <w:pStyle w:val="00"/>
              <w:rPr>
                <w:b/>
                <w:sz w:val="20"/>
                <w:szCs w:val="20"/>
              </w:rPr>
            </w:pPr>
            <w:r w:rsidRPr="00822983">
              <w:rPr>
                <w:b/>
                <w:sz w:val="20"/>
                <w:szCs w:val="20"/>
              </w:rPr>
              <w:t>№</w:t>
            </w:r>
          </w:p>
          <w:p w:rsidR="00AC7F6C" w:rsidRPr="00822983" w:rsidRDefault="00AC7F6C" w:rsidP="00AC7F6C">
            <w:pPr>
              <w:pStyle w:val="00"/>
              <w:rPr>
                <w:b/>
                <w:sz w:val="20"/>
                <w:szCs w:val="20"/>
              </w:rPr>
            </w:pPr>
            <w:r w:rsidRPr="00822983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F6C" w:rsidRPr="00822983" w:rsidRDefault="00AC7F6C" w:rsidP="00AC7F6C">
            <w:pPr>
              <w:pStyle w:val="00"/>
              <w:rPr>
                <w:b/>
                <w:sz w:val="20"/>
                <w:szCs w:val="20"/>
              </w:rPr>
            </w:pPr>
            <w:r w:rsidRPr="00822983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F6C" w:rsidRPr="00822983" w:rsidRDefault="00AC7F6C" w:rsidP="00AC7F6C">
            <w:pPr>
              <w:pStyle w:val="00"/>
              <w:rPr>
                <w:b/>
                <w:sz w:val="20"/>
                <w:szCs w:val="20"/>
              </w:rPr>
            </w:pPr>
            <w:r w:rsidRPr="00822983">
              <w:rPr>
                <w:b/>
                <w:sz w:val="20"/>
                <w:szCs w:val="20"/>
              </w:rPr>
              <w:t>Расч. нагрузка</w:t>
            </w:r>
          </w:p>
          <w:p w:rsidR="00AC7F6C" w:rsidRPr="00822983" w:rsidRDefault="00AC7F6C" w:rsidP="00AC7F6C">
            <w:pPr>
              <w:pStyle w:val="00"/>
              <w:rPr>
                <w:b/>
                <w:sz w:val="20"/>
                <w:szCs w:val="20"/>
              </w:rPr>
            </w:pPr>
            <w:r w:rsidRPr="00822983">
              <w:rPr>
                <w:b/>
                <w:sz w:val="20"/>
                <w:szCs w:val="20"/>
              </w:rPr>
              <w:t>ОВ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F6C" w:rsidRPr="00822983" w:rsidRDefault="00AC7F6C" w:rsidP="00AC7F6C">
            <w:pPr>
              <w:pStyle w:val="00"/>
              <w:rPr>
                <w:b/>
                <w:sz w:val="20"/>
                <w:szCs w:val="20"/>
              </w:rPr>
            </w:pPr>
            <w:r w:rsidRPr="00822983">
              <w:rPr>
                <w:b/>
                <w:sz w:val="20"/>
                <w:szCs w:val="20"/>
              </w:rPr>
              <w:t>Расч. нагрузка</w:t>
            </w:r>
          </w:p>
          <w:p w:rsidR="00AC7F6C" w:rsidRPr="00822983" w:rsidRDefault="00AC7F6C" w:rsidP="00AC7F6C">
            <w:pPr>
              <w:pStyle w:val="00"/>
              <w:rPr>
                <w:b/>
                <w:sz w:val="20"/>
                <w:szCs w:val="20"/>
              </w:rPr>
            </w:pPr>
            <w:r w:rsidRPr="00822983">
              <w:rPr>
                <w:b/>
                <w:sz w:val="20"/>
                <w:szCs w:val="20"/>
              </w:rPr>
              <w:t>ГВС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F6C" w:rsidRPr="00822983" w:rsidRDefault="00AC7F6C" w:rsidP="00AC7F6C">
            <w:pPr>
              <w:pStyle w:val="00"/>
              <w:rPr>
                <w:b/>
                <w:sz w:val="20"/>
                <w:szCs w:val="20"/>
              </w:rPr>
            </w:pPr>
            <w:r w:rsidRPr="00822983">
              <w:rPr>
                <w:b/>
                <w:sz w:val="20"/>
                <w:szCs w:val="20"/>
              </w:rPr>
              <w:t>Потери в сетях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F6C" w:rsidRPr="00822983" w:rsidRDefault="00AC7F6C" w:rsidP="00AC7F6C">
            <w:pPr>
              <w:pStyle w:val="00"/>
              <w:rPr>
                <w:b/>
                <w:sz w:val="20"/>
                <w:szCs w:val="20"/>
              </w:rPr>
            </w:pPr>
            <w:r w:rsidRPr="00822983">
              <w:rPr>
                <w:b/>
                <w:sz w:val="20"/>
                <w:szCs w:val="20"/>
              </w:rPr>
              <w:t>Отпуск в сеть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F6C" w:rsidRPr="00822983" w:rsidRDefault="00AC7F6C" w:rsidP="00AC7F6C">
            <w:pPr>
              <w:pStyle w:val="00"/>
              <w:rPr>
                <w:b/>
                <w:sz w:val="20"/>
                <w:szCs w:val="20"/>
              </w:rPr>
            </w:pPr>
            <w:r w:rsidRPr="00822983">
              <w:rPr>
                <w:b/>
                <w:sz w:val="20"/>
                <w:szCs w:val="20"/>
              </w:rPr>
              <w:t>Собств.</w:t>
            </w:r>
          </w:p>
          <w:p w:rsidR="00AC7F6C" w:rsidRPr="00822983" w:rsidRDefault="00AC7F6C" w:rsidP="00AC7F6C">
            <w:pPr>
              <w:pStyle w:val="00"/>
              <w:rPr>
                <w:b/>
                <w:sz w:val="20"/>
                <w:szCs w:val="20"/>
              </w:rPr>
            </w:pPr>
            <w:r w:rsidRPr="00822983">
              <w:rPr>
                <w:b/>
                <w:sz w:val="20"/>
                <w:szCs w:val="20"/>
              </w:rPr>
              <w:t>нужды</w:t>
            </w:r>
          </w:p>
          <w:p w:rsidR="00AC7F6C" w:rsidRPr="00822983" w:rsidRDefault="00AC7F6C" w:rsidP="00AC7F6C">
            <w:pPr>
              <w:pStyle w:val="00"/>
              <w:rPr>
                <w:b/>
                <w:sz w:val="20"/>
                <w:szCs w:val="20"/>
              </w:rPr>
            </w:pPr>
            <w:r w:rsidRPr="00822983">
              <w:rPr>
                <w:b/>
                <w:sz w:val="20"/>
                <w:szCs w:val="20"/>
              </w:rPr>
              <w:t>кот-й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F6C" w:rsidRPr="00822983" w:rsidRDefault="00AC7F6C" w:rsidP="00AC7F6C">
            <w:pPr>
              <w:pStyle w:val="00"/>
              <w:rPr>
                <w:b/>
                <w:sz w:val="20"/>
                <w:szCs w:val="20"/>
              </w:rPr>
            </w:pPr>
            <w:r w:rsidRPr="00822983">
              <w:rPr>
                <w:b/>
                <w:sz w:val="20"/>
                <w:szCs w:val="20"/>
              </w:rPr>
              <w:t>Выработка</w:t>
            </w:r>
          </w:p>
          <w:p w:rsidR="00AC7F6C" w:rsidRPr="00822983" w:rsidRDefault="00AC7F6C" w:rsidP="00AC7F6C">
            <w:pPr>
              <w:pStyle w:val="00"/>
              <w:rPr>
                <w:b/>
                <w:sz w:val="20"/>
                <w:szCs w:val="20"/>
              </w:rPr>
            </w:pPr>
            <w:r w:rsidRPr="00822983">
              <w:rPr>
                <w:b/>
                <w:sz w:val="20"/>
                <w:szCs w:val="20"/>
              </w:rPr>
              <w:t>тепловой</w:t>
            </w:r>
          </w:p>
          <w:p w:rsidR="00AC7F6C" w:rsidRPr="00822983" w:rsidRDefault="00AC7F6C" w:rsidP="00AC7F6C">
            <w:pPr>
              <w:pStyle w:val="00"/>
              <w:rPr>
                <w:b/>
                <w:sz w:val="20"/>
                <w:szCs w:val="20"/>
              </w:rPr>
            </w:pPr>
            <w:r w:rsidRPr="00822983">
              <w:rPr>
                <w:b/>
                <w:sz w:val="20"/>
                <w:szCs w:val="20"/>
              </w:rPr>
              <w:t>энергии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F6C" w:rsidRPr="00822983" w:rsidRDefault="00AC7F6C" w:rsidP="00AC7F6C">
            <w:pPr>
              <w:pStyle w:val="00"/>
              <w:rPr>
                <w:b/>
                <w:sz w:val="20"/>
                <w:szCs w:val="20"/>
              </w:rPr>
            </w:pPr>
            <w:r w:rsidRPr="00822983">
              <w:rPr>
                <w:b/>
                <w:sz w:val="20"/>
                <w:szCs w:val="20"/>
              </w:rPr>
              <w:t>КПД</w:t>
            </w:r>
          </w:p>
          <w:p w:rsidR="00AC7F6C" w:rsidRPr="00822983" w:rsidRDefault="00AC7F6C" w:rsidP="00AC7F6C">
            <w:pPr>
              <w:pStyle w:val="00"/>
              <w:rPr>
                <w:b/>
                <w:sz w:val="20"/>
                <w:szCs w:val="20"/>
              </w:rPr>
            </w:pPr>
            <w:r w:rsidRPr="00822983">
              <w:rPr>
                <w:b/>
                <w:sz w:val="20"/>
                <w:szCs w:val="20"/>
              </w:rPr>
              <w:t>котельной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F6C" w:rsidRPr="00822983" w:rsidRDefault="00AC7F6C" w:rsidP="00AC7F6C">
            <w:pPr>
              <w:pStyle w:val="00"/>
              <w:rPr>
                <w:b/>
                <w:sz w:val="20"/>
                <w:szCs w:val="20"/>
              </w:rPr>
            </w:pPr>
            <w:r w:rsidRPr="00822983">
              <w:rPr>
                <w:b/>
                <w:sz w:val="20"/>
                <w:szCs w:val="20"/>
              </w:rPr>
              <w:t>Расход топлива в год</w:t>
            </w:r>
          </w:p>
        </w:tc>
      </w:tr>
      <w:tr w:rsidR="00AC7F6C" w:rsidRPr="00B15D18" w:rsidTr="00AC7F6C">
        <w:trPr>
          <w:cantSplit/>
          <w:trHeight w:val="20"/>
        </w:trPr>
        <w:tc>
          <w:tcPr>
            <w:tcW w:w="2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7F6C" w:rsidRPr="00B15D18" w:rsidRDefault="00AC7F6C" w:rsidP="00AC7F6C">
            <w:pPr>
              <w:pStyle w:val="00"/>
              <w:rPr>
                <w:sz w:val="20"/>
                <w:szCs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7F6C" w:rsidRPr="00B15D18" w:rsidRDefault="00AC7F6C" w:rsidP="00AC7F6C">
            <w:pPr>
              <w:pStyle w:val="00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F6C" w:rsidRPr="00822983" w:rsidRDefault="00AC7F6C" w:rsidP="00AC7F6C">
            <w:pPr>
              <w:pStyle w:val="00"/>
              <w:rPr>
                <w:b/>
                <w:sz w:val="20"/>
                <w:szCs w:val="20"/>
              </w:rPr>
            </w:pPr>
            <w:r w:rsidRPr="00822983">
              <w:rPr>
                <w:b/>
                <w:sz w:val="20"/>
                <w:szCs w:val="20"/>
              </w:rPr>
              <w:t>Гкал/ч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F6C" w:rsidRPr="00822983" w:rsidRDefault="00AC7F6C" w:rsidP="00AC7F6C">
            <w:pPr>
              <w:pStyle w:val="00"/>
              <w:rPr>
                <w:b/>
                <w:sz w:val="20"/>
                <w:szCs w:val="20"/>
              </w:rPr>
            </w:pPr>
            <w:r w:rsidRPr="00822983">
              <w:rPr>
                <w:b/>
                <w:sz w:val="20"/>
                <w:szCs w:val="20"/>
              </w:rPr>
              <w:t>Гкал/ч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F6C" w:rsidRPr="00822983" w:rsidRDefault="00AC7F6C" w:rsidP="00AC7F6C">
            <w:pPr>
              <w:pStyle w:val="00"/>
              <w:rPr>
                <w:b/>
                <w:sz w:val="20"/>
                <w:szCs w:val="20"/>
              </w:rPr>
            </w:pPr>
            <w:r w:rsidRPr="00822983">
              <w:rPr>
                <w:b/>
                <w:sz w:val="20"/>
                <w:szCs w:val="20"/>
              </w:rPr>
              <w:t>Гкал/год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F6C" w:rsidRPr="00822983" w:rsidRDefault="00AC7F6C" w:rsidP="00AC7F6C">
            <w:pPr>
              <w:pStyle w:val="00"/>
              <w:rPr>
                <w:b/>
                <w:sz w:val="20"/>
                <w:szCs w:val="20"/>
              </w:rPr>
            </w:pPr>
            <w:r w:rsidRPr="00822983">
              <w:rPr>
                <w:b/>
                <w:sz w:val="20"/>
                <w:szCs w:val="20"/>
              </w:rPr>
              <w:t>Гкал/год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F6C" w:rsidRPr="00822983" w:rsidRDefault="00AC7F6C" w:rsidP="00AC7F6C">
            <w:pPr>
              <w:pStyle w:val="00"/>
              <w:rPr>
                <w:b/>
                <w:sz w:val="20"/>
                <w:szCs w:val="20"/>
              </w:rPr>
            </w:pPr>
            <w:r w:rsidRPr="0082298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F6C" w:rsidRPr="00822983" w:rsidRDefault="00AC7F6C" w:rsidP="00AC7F6C">
            <w:pPr>
              <w:pStyle w:val="00"/>
              <w:rPr>
                <w:b/>
                <w:sz w:val="20"/>
                <w:szCs w:val="20"/>
              </w:rPr>
            </w:pPr>
            <w:r w:rsidRPr="00822983">
              <w:rPr>
                <w:b/>
                <w:sz w:val="20"/>
                <w:szCs w:val="20"/>
              </w:rPr>
              <w:t>Гкал/год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F6C" w:rsidRPr="00822983" w:rsidRDefault="00AC7F6C" w:rsidP="00AC7F6C">
            <w:pPr>
              <w:pStyle w:val="00"/>
              <w:rPr>
                <w:b/>
                <w:sz w:val="20"/>
                <w:szCs w:val="20"/>
              </w:rPr>
            </w:pPr>
            <w:r w:rsidRPr="0082298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F6C" w:rsidRPr="00822983" w:rsidRDefault="00AC7F6C" w:rsidP="00AC7F6C">
            <w:pPr>
              <w:pStyle w:val="00"/>
              <w:rPr>
                <w:b/>
                <w:sz w:val="20"/>
                <w:szCs w:val="20"/>
              </w:rPr>
            </w:pPr>
            <w:r w:rsidRPr="00822983">
              <w:rPr>
                <w:b/>
                <w:sz w:val="20"/>
                <w:szCs w:val="20"/>
              </w:rPr>
              <w:t>т.у.т.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F6C" w:rsidRPr="00822983" w:rsidRDefault="00AC7F6C" w:rsidP="00AC7F6C">
            <w:pPr>
              <w:pStyle w:val="00"/>
              <w:rPr>
                <w:b/>
                <w:sz w:val="20"/>
                <w:szCs w:val="20"/>
              </w:rPr>
            </w:pPr>
            <w:r w:rsidRPr="00822983">
              <w:rPr>
                <w:b/>
                <w:sz w:val="20"/>
                <w:szCs w:val="20"/>
              </w:rPr>
              <w:t>тыс.мЗ, (т)</w:t>
            </w:r>
          </w:p>
        </w:tc>
      </w:tr>
      <w:tr w:rsidR="00AC7F6C" w:rsidRPr="00B15D18" w:rsidTr="00AC7F6C">
        <w:trPr>
          <w:cantSplit/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F6C" w:rsidRPr="00B15D18" w:rsidRDefault="00AC7F6C" w:rsidP="00AC7F6C">
            <w:pPr>
              <w:pStyle w:val="00"/>
              <w:rPr>
                <w:sz w:val="20"/>
                <w:szCs w:val="20"/>
              </w:rPr>
            </w:pPr>
            <w:r w:rsidRPr="00B15D18">
              <w:rPr>
                <w:sz w:val="20"/>
                <w:szCs w:val="20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F6C" w:rsidRPr="00B15D18" w:rsidRDefault="00AC7F6C" w:rsidP="00AC7F6C">
            <w:pPr>
              <w:pStyle w:val="00"/>
              <w:rPr>
                <w:sz w:val="20"/>
                <w:szCs w:val="20"/>
              </w:rPr>
            </w:pPr>
            <w:r w:rsidRPr="00B15D18">
              <w:rPr>
                <w:sz w:val="20"/>
                <w:szCs w:val="20"/>
              </w:rPr>
              <w:t xml:space="preserve">Котельная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F6C" w:rsidRPr="00B15D18" w:rsidRDefault="00AC7F6C" w:rsidP="00AC7F6C">
            <w:pPr>
              <w:pStyle w:val="00"/>
              <w:rPr>
                <w:sz w:val="20"/>
                <w:szCs w:val="20"/>
              </w:rPr>
            </w:pPr>
            <w:r w:rsidRPr="00B15D18">
              <w:rPr>
                <w:sz w:val="20"/>
                <w:szCs w:val="20"/>
              </w:rPr>
              <w:t>0,70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F6C" w:rsidRPr="00B15D18" w:rsidRDefault="00AC7F6C" w:rsidP="00AC7F6C">
            <w:pPr>
              <w:pStyle w:val="00"/>
              <w:rPr>
                <w:sz w:val="20"/>
                <w:szCs w:val="20"/>
              </w:rPr>
            </w:pPr>
            <w:r w:rsidRPr="00B15D18">
              <w:rPr>
                <w:sz w:val="20"/>
                <w:szCs w:val="20"/>
              </w:rPr>
              <w:t>0,031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F6C" w:rsidRPr="00B15D18" w:rsidRDefault="00AC7F6C" w:rsidP="00AC7F6C">
            <w:pPr>
              <w:pStyle w:val="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  <w:r w:rsidRPr="00B15D18">
              <w:rPr>
                <w:sz w:val="20"/>
                <w:szCs w:val="20"/>
              </w:rPr>
              <w:t>,7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F6C" w:rsidRPr="00B15D18" w:rsidRDefault="00AC7F6C" w:rsidP="00AC7F6C">
            <w:pPr>
              <w:pStyle w:val="00"/>
              <w:rPr>
                <w:sz w:val="20"/>
                <w:szCs w:val="20"/>
              </w:rPr>
            </w:pPr>
            <w:r w:rsidRPr="00303BAC">
              <w:rPr>
                <w:sz w:val="20"/>
                <w:szCs w:val="20"/>
              </w:rPr>
              <w:t>2177,7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F6C" w:rsidRPr="00B15D18" w:rsidRDefault="00AC7F6C" w:rsidP="00AC7F6C">
            <w:pPr>
              <w:pStyle w:val="00"/>
              <w:rPr>
                <w:sz w:val="20"/>
                <w:szCs w:val="20"/>
              </w:rPr>
            </w:pPr>
            <w:r w:rsidRPr="00612F87">
              <w:rPr>
                <w:sz w:val="20"/>
                <w:szCs w:val="20"/>
              </w:rPr>
              <w:t>2,5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F6C" w:rsidRPr="00B15D18" w:rsidRDefault="00AC7F6C" w:rsidP="00AC7F6C">
            <w:pPr>
              <w:pStyle w:val="00"/>
              <w:rPr>
                <w:sz w:val="20"/>
                <w:szCs w:val="20"/>
              </w:rPr>
            </w:pPr>
            <w:r w:rsidRPr="00303BAC">
              <w:rPr>
                <w:sz w:val="20"/>
                <w:szCs w:val="20"/>
              </w:rPr>
              <w:t>2232,1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F6C" w:rsidRPr="00B15D18" w:rsidRDefault="00AC7F6C" w:rsidP="00AC7F6C">
            <w:pPr>
              <w:pStyle w:val="00"/>
              <w:rPr>
                <w:sz w:val="20"/>
                <w:szCs w:val="20"/>
              </w:rPr>
            </w:pPr>
            <w:r w:rsidRPr="00B15D18">
              <w:rPr>
                <w:sz w:val="20"/>
                <w:szCs w:val="20"/>
              </w:rPr>
              <w:t>86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F6C" w:rsidRPr="00B15D18" w:rsidRDefault="00AC7F6C" w:rsidP="00AC7F6C">
            <w:pPr>
              <w:pStyle w:val="00"/>
              <w:rPr>
                <w:sz w:val="20"/>
                <w:szCs w:val="20"/>
              </w:rPr>
            </w:pPr>
            <w:r w:rsidRPr="00303BAC">
              <w:rPr>
                <w:sz w:val="20"/>
                <w:szCs w:val="20"/>
              </w:rPr>
              <w:t>389,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F6C" w:rsidRPr="00B15D18" w:rsidRDefault="00AC7F6C" w:rsidP="00AC7F6C">
            <w:pPr>
              <w:pStyle w:val="00"/>
              <w:rPr>
                <w:sz w:val="20"/>
                <w:szCs w:val="20"/>
              </w:rPr>
            </w:pPr>
            <w:r w:rsidRPr="00303BAC">
              <w:rPr>
                <w:sz w:val="20"/>
                <w:szCs w:val="20"/>
              </w:rPr>
              <w:t>341,9</w:t>
            </w:r>
          </w:p>
        </w:tc>
      </w:tr>
      <w:tr w:rsidR="00AC7F6C" w:rsidRPr="00B15D18" w:rsidTr="00AC7F6C">
        <w:trPr>
          <w:cantSplit/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F6C" w:rsidRPr="00B15D18" w:rsidRDefault="00AC7F6C" w:rsidP="00AC7F6C">
            <w:pPr>
              <w:pStyle w:val="00"/>
              <w:rPr>
                <w:sz w:val="20"/>
                <w:szCs w:val="20"/>
              </w:rPr>
            </w:pPr>
            <w:r w:rsidRPr="00B15D18">
              <w:rPr>
                <w:sz w:val="20"/>
                <w:szCs w:val="20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F6C" w:rsidRPr="00B15D18" w:rsidRDefault="00AC7F6C" w:rsidP="00AC7F6C">
            <w:pPr>
              <w:pStyle w:val="00"/>
              <w:rPr>
                <w:sz w:val="20"/>
                <w:szCs w:val="20"/>
              </w:rPr>
            </w:pPr>
            <w:r w:rsidRPr="00AC7F6C">
              <w:rPr>
                <w:sz w:val="20"/>
                <w:szCs w:val="20"/>
                <w:lang w:bidi="ru-RU"/>
              </w:rPr>
              <w:t>Новая блочная котельная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F6C" w:rsidRPr="00B15D18" w:rsidRDefault="00AC7F6C" w:rsidP="00AC7F6C">
            <w:pPr>
              <w:pStyle w:val="00"/>
              <w:rPr>
                <w:sz w:val="20"/>
                <w:szCs w:val="20"/>
              </w:rPr>
            </w:pPr>
            <w:r w:rsidRPr="00B15D18">
              <w:rPr>
                <w:sz w:val="20"/>
                <w:szCs w:val="20"/>
              </w:rPr>
              <w:t>0,70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F6C" w:rsidRPr="00B15D18" w:rsidRDefault="00AC7F6C" w:rsidP="00AC7F6C">
            <w:pPr>
              <w:pStyle w:val="00"/>
              <w:rPr>
                <w:sz w:val="20"/>
                <w:szCs w:val="20"/>
              </w:rPr>
            </w:pPr>
            <w:r w:rsidRPr="00B15D18">
              <w:rPr>
                <w:sz w:val="20"/>
                <w:szCs w:val="20"/>
              </w:rPr>
              <w:t>0,031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F6C" w:rsidRPr="00B15D18" w:rsidRDefault="00AC7F6C" w:rsidP="00AC7F6C">
            <w:pPr>
              <w:pStyle w:val="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  <w:r w:rsidRPr="00B15D18">
              <w:rPr>
                <w:sz w:val="20"/>
                <w:szCs w:val="20"/>
              </w:rPr>
              <w:t>,7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F6C" w:rsidRPr="00B15D18" w:rsidRDefault="00AC7F6C" w:rsidP="00AC7F6C">
            <w:pPr>
              <w:pStyle w:val="00"/>
              <w:rPr>
                <w:sz w:val="20"/>
                <w:szCs w:val="20"/>
              </w:rPr>
            </w:pPr>
            <w:r w:rsidRPr="00982B4B">
              <w:rPr>
                <w:sz w:val="20"/>
                <w:szCs w:val="20"/>
              </w:rPr>
              <w:t>2177,7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F6C" w:rsidRPr="00B15D18" w:rsidRDefault="00AC7F6C" w:rsidP="00AC7F6C">
            <w:pPr>
              <w:pStyle w:val="00"/>
              <w:rPr>
                <w:sz w:val="20"/>
                <w:szCs w:val="20"/>
              </w:rPr>
            </w:pPr>
            <w:r w:rsidRPr="00B15D18">
              <w:rPr>
                <w:sz w:val="20"/>
                <w:szCs w:val="20"/>
              </w:rPr>
              <w:t>2,5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F6C" w:rsidRPr="00B15D18" w:rsidRDefault="00AC7F6C" w:rsidP="00AC7F6C">
            <w:pPr>
              <w:pStyle w:val="00"/>
              <w:rPr>
                <w:sz w:val="20"/>
                <w:szCs w:val="20"/>
              </w:rPr>
            </w:pPr>
            <w:r w:rsidRPr="00303BAC">
              <w:rPr>
                <w:sz w:val="20"/>
                <w:szCs w:val="20"/>
              </w:rPr>
              <w:t>2232,1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F6C" w:rsidRPr="00B15D18" w:rsidRDefault="00AC7F6C" w:rsidP="00AC7F6C">
            <w:pPr>
              <w:pStyle w:val="00"/>
              <w:rPr>
                <w:sz w:val="20"/>
                <w:szCs w:val="20"/>
              </w:rPr>
            </w:pPr>
            <w:r w:rsidRPr="00B15D18">
              <w:rPr>
                <w:sz w:val="20"/>
                <w:szCs w:val="20"/>
              </w:rPr>
              <w:t>93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F6C" w:rsidRPr="00B15D18" w:rsidRDefault="00AC7F6C" w:rsidP="00AC7F6C">
            <w:pPr>
              <w:pStyle w:val="00"/>
              <w:rPr>
                <w:sz w:val="20"/>
                <w:szCs w:val="20"/>
              </w:rPr>
            </w:pPr>
            <w:r w:rsidRPr="00B15D1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60</w:t>
            </w:r>
            <w:r w:rsidRPr="00B15D1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F6C" w:rsidRPr="00B15D18" w:rsidRDefault="00AC7F6C" w:rsidP="00AC7F6C">
            <w:pPr>
              <w:pStyle w:val="00"/>
              <w:rPr>
                <w:sz w:val="20"/>
                <w:szCs w:val="20"/>
              </w:rPr>
            </w:pPr>
            <w:r w:rsidRPr="00B15D1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16</w:t>
            </w:r>
            <w:r w:rsidRPr="00B15D1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</w:tr>
    </w:tbl>
    <w:p w:rsidR="00681147" w:rsidRPr="00855258" w:rsidRDefault="00681147" w:rsidP="00681147">
      <w:pPr>
        <w:pStyle w:val="aff"/>
        <w:rPr>
          <w:lang w:bidi="ar-SA"/>
        </w:rPr>
      </w:pPr>
      <w:r w:rsidRPr="00855258">
        <w:rPr>
          <w:lang w:bidi="ar-SA"/>
        </w:rPr>
        <w:t xml:space="preserve">Таблица </w:t>
      </w:r>
      <w:r w:rsidR="004F290A" w:rsidRPr="00855258">
        <w:rPr>
          <w:lang w:bidi="ar-SA"/>
        </w:rPr>
        <w:fldChar w:fldCharType="begin"/>
      </w:r>
      <w:r w:rsidRPr="00855258">
        <w:rPr>
          <w:lang w:bidi="ar-SA"/>
        </w:rPr>
        <w:instrText xml:space="preserve"> SEQ Таблица \* ARABIC </w:instrText>
      </w:r>
      <w:r w:rsidR="004F290A" w:rsidRPr="00855258">
        <w:rPr>
          <w:lang w:bidi="ar-SA"/>
        </w:rPr>
        <w:fldChar w:fldCharType="separate"/>
      </w:r>
      <w:r w:rsidR="004542A8">
        <w:rPr>
          <w:noProof/>
          <w:lang w:bidi="ar-SA"/>
        </w:rPr>
        <w:t>10</w:t>
      </w:r>
      <w:r w:rsidR="004F290A" w:rsidRPr="00855258">
        <w:rPr>
          <w:lang w:bidi="ar-SA"/>
        </w:rPr>
        <w:fldChar w:fldCharType="end"/>
      </w:r>
      <w:r w:rsidRPr="00855258">
        <w:rPr>
          <w:lang w:bidi="ar-SA"/>
        </w:rPr>
        <w:t xml:space="preserve"> Перспективные топливные балансы с разбивкой по </w:t>
      </w:r>
      <w:r w:rsidR="007B5E93">
        <w:rPr>
          <w:lang w:bidi="ar-SA"/>
        </w:rPr>
        <w:t>периодам</w:t>
      </w:r>
      <w:r w:rsidRPr="00855258">
        <w:rPr>
          <w:lang w:bidi="ar-SA"/>
        </w:rPr>
        <w:t xml:space="preserve"> в т </w:t>
      </w:r>
      <w:proofErr w:type="spellStart"/>
      <w:r w:rsidRPr="00855258">
        <w:rPr>
          <w:lang w:bidi="ar-SA"/>
        </w:rPr>
        <w:t>у.</w:t>
      </w:r>
      <w:proofErr w:type="gramStart"/>
      <w:r w:rsidRPr="00855258">
        <w:rPr>
          <w:lang w:bidi="ar-SA"/>
        </w:rPr>
        <w:t>т</w:t>
      </w:r>
      <w:proofErr w:type="spellEnd"/>
      <w:proofErr w:type="gramEnd"/>
      <w:r w:rsidRPr="00855258">
        <w:rPr>
          <w:lang w:bidi="ar-SA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921"/>
        <w:gridCol w:w="4089"/>
        <w:gridCol w:w="1455"/>
        <w:gridCol w:w="1455"/>
        <w:gridCol w:w="1455"/>
      </w:tblGrid>
      <w:tr w:rsidR="00AC7F6C" w:rsidRPr="00822983" w:rsidTr="00AC7F6C">
        <w:trPr>
          <w:cantSplit/>
          <w:trHeight w:val="20"/>
          <w:tblHeader/>
        </w:trPr>
        <w:tc>
          <w:tcPr>
            <w:tcW w:w="491" w:type="pct"/>
            <w:shd w:val="clear" w:color="auto" w:fill="FFFFFF"/>
            <w:vAlign w:val="center"/>
          </w:tcPr>
          <w:p w:rsidR="00AC7F6C" w:rsidRPr="00822983" w:rsidRDefault="00AC7F6C" w:rsidP="00AC7F6C">
            <w:pPr>
              <w:pStyle w:val="00"/>
              <w:rPr>
                <w:b/>
              </w:rPr>
            </w:pPr>
            <w:r w:rsidRPr="00822983">
              <w:rPr>
                <w:b/>
              </w:rPr>
              <w:t>№</w:t>
            </w:r>
          </w:p>
        </w:tc>
        <w:tc>
          <w:tcPr>
            <w:tcW w:w="2181" w:type="pct"/>
            <w:shd w:val="clear" w:color="auto" w:fill="FFFFFF"/>
            <w:vAlign w:val="center"/>
          </w:tcPr>
          <w:p w:rsidR="00AC7F6C" w:rsidRPr="00822983" w:rsidRDefault="00AC7F6C" w:rsidP="00AC7F6C">
            <w:pPr>
              <w:pStyle w:val="00"/>
              <w:rPr>
                <w:b/>
              </w:rPr>
            </w:pPr>
            <w:r w:rsidRPr="00822983">
              <w:rPr>
                <w:b/>
              </w:rPr>
              <w:t>Наименование</w:t>
            </w:r>
          </w:p>
        </w:tc>
        <w:tc>
          <w:tcPr>
            <w:tcW w:w="776" w:type="pct"/>
            <w:shd w:val="clear" w:color="auto" w:fill="FFFFFF"/>
            <w:vAlign w:val="center"/>
          </w:tcPr>
          <w:p w:rsidR="00AC7F6C" w:rsidRPr="00822983" w:rsidRDefault="00AC7F6C" w:rsidP="00AC7F6C">
            <w:pPr>
              <w:pStyle w:val="00"/>
              <w:rPr>
                <w:b/>
              </w:rPr>
            </w:pPr>
            <w:r w:rsidRPr="00822983">
              <w:rPr>
                <w:b/>
              </w:rPr>
              <w:t>2019</w:t>
            </w:r>
          </w:p>
        </w:tc>
        <w:tc>
          <w:tcPr>
            <w:tcW w:w="776" w:type="pct"/>
            <w:shd w:val="clear" w:color="auto" w:fill="FFFFFF"/>
            <w:vAlign w:val="center"/>
          </w:tcPr>
          <w:p w:rsidR="00AC7F6C" w:rsidRPr="00822983" w:rsidRDefault="00AC7F6C" w:rsidP="00AC7F6C">
            <w:pPr>
              <w:pStyle w:val="00"/>
              <w:rPr>
                <w:b/>
              </w:rPr>
            </w:pPr>
            <w:r w:rsidRPr="00822983">
              <w:rPr>
                <w:b/>
              </w:rPr>
              <w:t>2025</w:t>
            </w:r>
          </w:p>
        </w:tc>
        <w:tc>
          <w:tcPr>
            <w:tcW w:w="776" w:type="pct"/>
            <w:shd w:val="clear" w:color="auto" w:fill="FFFFFF"/>
            <w:vAlign w:val="center"/>
          </w:tcPr>
          <w:p w:rsidR="00AC7F6C" w:rsidRPr="00822983" w:rsidRDefault="00AC7F6C" w:rsidP="00AC7F6C">
            <w:pPr>
              <w:pStyle w:val="00"/>
              <w:rPr>
                <w:b/>
              </w:rPr>
            </w:pPr>
            <w:r w:rsidRPr="00822983">
              <w:rPr>
                <w:b/>
              </w:rPr>
              <w:t>2026-2034</w:t>
            </w:r>
          </w:p>
        </w:tc>
      </w:tr>
      <w:tr w:rsidR="00AC7F6C" w:rsidRPr="00822983" w:rsidTr="00AC7F6C">
        <w:trPr>
          <w:cantSplit/>
          <w:trHeight w:val="20"/>
        </w:trPr>
        <w:tc>
          <w:tcPr>
            <w:tcW w:w="491" w:type="pct"/>
            <w:shd w:val="clear" w:color="auto" w:fill="FFFFFF"/>
            <w:vAlign w:val="center"/>
          </w:tcPr>
          <w:p w:rsidR="00AC7F6C" w:rsidRPr="00822983" w:rsidRDefault="00AC7F6C" w:rsidP="00AC7F6C">
            <w:pPr>
              <w:pStyle w:val="00"/>
            </w:pPr>
            <w:r w:rsidRPr="00822983">
              <w:t>1</w:t>
            </w:r>
          </w:p>
        </w:tc>
        <w:tc>
          <w:tcPr>
            <w:tcW w:w="2181" w:type="pct"/>
            <w:shd w:val="clear" w:color="auto" w:fill="FFFFFF"/>
            <w:vAlign w:val="center"/>
          </w:tcPr>
          <w:p w:rsidR="00AC7F6C" w:rsidRPr="00822983" w:rsidRDefault="00AC7F6C" w:rsidP="00AC7F6C">
            <w:pPr>
              <w:pStyle w:val="00"/>
            </w:pPr>
            <w:r w:rsidRPr="00822983">
              <w:t xml:space="preserve">Котельная </w:t>
            </w:r>
          </w:p>
        </w:tc>
        <w:tc>
          <w:tcPr>
            <w:tcW w:w="776" w:type="pct"/>
            <w:shd w:val="clear" w:color="auto" w:fill="FFFFFF"/>
            <w:vAlign w:val="center"/>
          </w:tcPr>
          <w:p w:rsidR="00AC7F6C" w:rsidRPr="00822983" w:rsidRDefault="00AC7F6C" w:rsidP="00AC7F6C">
            <w:pPr>
              <w:pStyle w:val="00"/>
            </w:pPr>
            <w:r>
              <w:t>389</w:t>
            </w:r>
            <w:r w:rsidRPr="00822983">
              <w:t>,</w:t>
            </w:r>
            <w:r>
              <w:t>8</w:t>
            </w:r>
          </w:p>
        </w:tc>
        <w:tc>
          <w:tcPr>
            <w:tcW w:w="776" w:type="pct"/>
            <w:shd w:val="clear" w:color="auto" w:fill="FFFFFF"/>
            <w:vAlign w:val="center"/>
          </w:tcPr>
          <w:p w:rsidR="00AC7F6C" w:rsidRPr="00822983" w:rsidRDefault="00AC7F6C" w:rsidP="00AC7F6C">
            <w:pPr>
              <w:pStyle w:val="00"/>
            </w:pPr>
            <w:r w:rsidRPr="00822983">
              <w:t>-</w:t>
            </w:r>
          </w:p>
        </w:tc>
        <w:tc>
          <w:tcPr>
            <w:tcW w:w="776" w:type="pct"/>
            <w:shd w:val="clear" w:color="auto" w:fill="FFFFFF"/>
            <w:vAlign w:val="center"/>
          </w:tcPr>
          <w:p w:rsidR="00AC7F6C" w:rsidRPr="00822983" w:rsidRDefault="00AC7F6C" w:rsidP="00AC7F6C">
            <w:pPr>
              <w:pStyle w:val="00"/>
            </w:pPr>
            <w:r w:rsidRPr="00822983">
              <w:t>-</w:t>
            </w:r>
          </w:p>
        </w:tc>
      </w:tr>
      <w:tr w:rsidR="00AC7F6C" w:rsidRPr="00822983" w:rsidTr="00AC7F6C">
        <w:trPr>
          <w:cantSplit/>
          <w:trHeight w:val="20"/>
        </w:trPr>
        <w:tc>
          <w:tcPr>
            <w:tcW w:w="491" w:type="pct"/>
            <w:shd w:val="clear" w:color="auto" w:fill="FFFFFF"/>
            <w:vAlign w:val="center"/>
          </w:tcPr>
          <w:p w:rsidR="00AC7F6C" w:rsidRPr="00822983" w:rsidRDefault="00AC7F6C" w:rsidP="00AC7F6C">
            <w:pPr>
              <w:pStyle w:val="00"/>
            </w:pPr>
            <w:r w:rsidRPr="00822983">
              <w:t>2</w:t>
            </w:r>
          </w:p>
        </w:tc>
        <w:tc>
          <w:tcPr>
            <w:tcW w:w="2181" w:type="pct"/>
            <w:shd w:val="clear" w:color="auto" w:fill="FFFFFF"/>
            <w:vAlign w:val="center"/>
          </w:tcPr>
          <w:p w:rsidR="00AC7F6C" w:rsidRPr="00822983" w:rsidRDefault="00AC7F6C" w:rsidP="00AC7F6C">
            <w:pPr>
              <w:pStyle w:val="00"/>
            </w:pPr>
            <w:r w:rsidRPr="00822983">
              <w:t>Новая блочная котельная</w:t>
            </w:r>
          </w:p>
        </w:tc>
        <w:tc>
          <w:tcPr>
            <w:tcW w:w="776" w:type="pct"/>
            <w:shd w:val="clear" w:color="auto" w:fill="FFFFFF"/>
            <w:vAlign w:val="center"/>
          </w:tcPr>
          <w:p w:rsidR="00AC7F6C" w:rsidRPr="00822983" w:rsidRDefault="00AC7F6C" w:rsidP="00AC7F6C">
            <w:pPr>
              <w:pStyle w:val="00"/>
            </w:pPr>
            <w:r w:rsidRPr="00822983">
              <w:t>-</w:t>
            </w:r>
          </w:p>
        </w:tc>
        <w:tc>
          <w:tcPr>
            <w:tcW w:w="776" w:type="pct"/>
            <w:shd w:val="clear" w:color="auto" w:fill="FFFFFF"/>
            <w:vAlign w:val="center"/>
          </w:tcPr>
          <w:p w:rsidR="00AC7F6C" w:rsidRPr="00822983" w:rsidRDefault="00AC7F6C" w:rsidP="00AC7F6C">
            <w:pPr>
              <w:pStyle w:val="00"/>
            </w:pPr>
            <w:r w:rsidRPr="00822983">
              <w:t>3</w:t>
            </w:r>
            <w:r>
              <w:t>60</w:t>
            </w:r>
            <w:r w:rsidRPr="00822983">
              <w:t>,</w:t>
            </w:r>
            <w:r>
              <w:t>1</w:t>
            </w:r>
          </w:p>
        </w:tc>
        <w:tc>
          <w:tcPr>
            <w:tcW w:w="776" w:type="pct"/>
            <w:shd w:val="clear" w:color="auto" w:fill="FFFFFF"/>
            <w:vAlign w:val="center"/>
          </w:tcPr>
          <w:p w:rsidR="00AC7F6C" w:rsidRPr="00822983" w:rsidRDefault="00AC7F6C" w:rsidP="00AC7F6C">
            <w:pPr>
              <w:pStyle w:val="00"/>
            </w:pPr>
            <w:r w:rsidRPr="00822983">
              <w:t>3</w:t>
            </w:r>
            <w:r>
              <w:t>60</w:t>
            </w:r>
            <w:r w:rsidRPr="00822983">
              <w:t>,</w:t>
            </w:r>
            <w:r>
              <w:t>1</w:t>
            </w:r>
          </w:p>
        </w:tc>
      </w:tr>
    </w:tbl>
    <w:p w:rsidR="00681147" w:rsidRPr="00855258" w:rsidRDefault="00681147" w:rsidP="00681147">
      <w:pPr>
        <w:pStyle w:val="aff"/>
        <w:rPr>
          <w:lang w:bidi="ar-SA"/>
        </w:rPr>
      </w:pPr>
      <w:r w:rsidRPr="00855258">
        <w:rPr>
          <w:lang w:bidi="ar-SA"/>
        </w:rPr>
        <w:t xml:space="preserve">Таблица </w:t>
      </w:r>
      <w:r w:rsidR="004F290A" w:rsidRPr="00855258">
        <w:rPr>
          <w:lang w:bidi="ar-SA"/>
        </w:rPr>
        <w:fldChar w:fldCharType="begin"/>
      </w:r>
      <w:r w:rsidRPr="00855258">
        <w:rPr>
          <w:lang w:bidi="ar-SA"/>
        </w:rPr>
        <w:instrText xml:space="preserve"> SEQ Таблица \* ARABIC </w:instrText>
      </w:r>
      <w:r w:rsidR="004F290A" w:rsidRPr="00855258">
        <w:rPr>
          <w:lang w:bidi="ar-SA"/>
        </w:rPr>
        <w:fldChar w:fldCharType="separate"/>
      </w:r>
      <w:r w:rsidR="004542A8">
        <w:rPr>
          <w:noProof/>
          <w:lang w:bidi="ar-SA"/>
        </w:rPr>
        <w:t>11</w:t>
      </w:r>
      <w:r w:rsidR="004F290A" w:rsidRPr="00855258">
        <w:rPr>
          <w:lang w:bidi="ar-SA"/>
        </w:rPr>
        <w:fldChar w:fldCharType="end"/>
      </w:r>
      <w:r w:rsidRPr="00855258">
        <w:rPr>
          <w:lang w:bidi="ar-SA"/>
        </w:rPr>
        <w:t>.</w:t>
      </w:r>
      <w:r w:rsidRPr="00855258">
        <w:rPr>
          <w:rFonts w:ascii="Arial Unicode MS" w:eastAsia="Arial Unicode MS" w:hAnsi="Arial Unicode MS" w:cs="Arial Unicode MS"/>
          <w:color w:val="000000"/>
          <w:szCs w:val="24"/>
          <w:lang w:eastAsia="ru-RU"/>
        </w:rPr>
        <w:t xml:space="preserve"> </w:t>
      </w:r>
      <w:r w:rsidRPr="00855258">
        <w:t>Перспективные топливные балансы с разбивкой</w:t>
      </w:r>
      <w:r w:rsidRPr="00855258">
        <w:br/>
        <w:t xml:space="preserve">по </w:t>
      </w:r>
      <w:r w:rsidR="007B5E93">
        <w:t>периодам</w:t>
      </w:r>
      <w:r w:rsidRPr="00855258">
        <w:t xml:space="preserve"> в натуральных единицах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719"/>
        <w:gridCol w:w="2694"/>
        <w:gridCol w:w="1691"/>
        <w:gridCol w:w="894"/>
        <w:gridCol w:w="1125"/>
        <w:gridCol w:w="1127"/>
        <w:gridCol w:w="1125"/>
      </w:tblGrid>
      <w:tr w:rsidR="00AC7F6C" w:rsidRPr="00822983" w:rsidTr="00AC7F6C">
        <w:trPr>
          <w:cantSplit/>
          <w:trHeight w:val="20"/>
        </w:trPr>
        <w:tc>
          <w:tcPr>
            <w:tcW w:w="383" w:type="pct"/>
            <w:shd w:val="clear" w:color="auto" w:fill="FFFFFF"/>
            <w:vAlign w:val="center"/>
          </w:tcPr>
          <w:p w:rsidR="00AC7F6C" w:rsidRPr="00822983" w:rsidRDefault="00AC7F6C" w:rsidP="00AC7F6C">
            <w:pPr>
              <w:pStyle w:val="00"/>
              <w:rPr>
                <w:b/>
              </w:rPr>
            </w:pPr>
            <w:r w:rsidRPr="00822983">
              <w:rPr>
                <w:b/>
              </w:rPr>
              <w:t>№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C7F6C" w:rsidRPr="00822983" w:rsidRDefault="00AC7F6C" w:rsidP="00AC7F6C">
            <w:pPr>
              <w:pStyle w:val="00"/>
              <w:rPr>
                <w:b/>
              </w:rPr>
            </w:pPr>
            <w:r w:rsidRPr="00822983">
              <w:rPr>
                <w:b/>
              </w:rPr>
              <w:t>Наименование</w:t>
            </w:r>
          </w:p>
        </w:tc>
        <w:tc>
          <w:tcPr>
            <w:tcW w:w="902" w:type="pct"/>
            <w:shd w:val="clear" w:color="auto" w:fill="FFFFFF"/>
            <w:vAlign w:val="center"/>
          </w:tcPr>
          <w:p w:rsidR="00AC7F6C" w:rsidRPr="00822983" w:rsidRDefault="00AC7F6C" w:rsidP="00AC7F6C">
            <w:pPr>
              <w:pStyle w:val="00"/>
              <w:rPr>
                <w:b/>
              </w:rPr>
            </w:pPr>
            <w:r w:rsidRPr="00822983">
              <w:rPr>
                <w:b/>
              </w:rPr>
              <w:t>Топливо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AC7F6C" w:rsidRPr="00822983" w:rsidRDefault="00AC7F6C" w:rsidP="00AC7F6C">
            <w:pPr>
              <w:pStyle w:val="00"/>
              <w:rPr>
                <w:b/>
              </w:rPr>
            </w:pPr>
            <w:r w:rsidRPr="00822983">
              <w:rPr>
                <w:b/>
              </w:rPr>
              <w:t>Ед. изм.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AC7F6C" w:rsidRPr="00822983" w:rsidRDefault="00AC7F6C" w:rsidP="00AC7F6C">
            <w:pPr>
              <w:pStyle w:val="00"/>
              <w:rPr>
                <w:b/>
              </w:rPr>
            </w:pPr>
            <w:r w:rsidRPr="00822983">
              <w:rPr>
                <w:b/>
              </w:rPr>
              <w:t>2019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AC7F6C" w:rsidRPr="00822983" w:rsidRDefault="00AC7F6C" w:rsidP="00AC7F6C">
            <w:pPr>
              <w:pStyle w:val="00"/>
              <w:rPr>
                <w:b/>
              </w:rPr>
            </w:pPr>
            <w:r w:rsidRPr="00822983">
              <w:rPr>
                <w:b/>
              </w:rPr>
              <w:t>2025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AC7F6C" w:rsidRPr="00822983" w:rsidRDefault="00AC7F6C" w:rsidP="00AC7F6C">
            <w:pPr>
              <w:pStyle w:val="00"/>
              <w:rPr>
                <w:b/>
              </w:rPr>
            </w:pPr>
            <w:r w:rsidRPr="00822983">
              <w:rPr>
                <w:b/>
              </w:rPr>
              <w:t>2026-2034</w:t>
            </w:r>
          </w:p>
        </w:tc>
      </w:tr>
      <w:tr w:rsidR="00AC7F6C" w:rsidRPr="002C1247" w:rsidTr="00AC7F6C">
        <w:trPr>
          <w:cantSplit/>
          <w:trHeight w:val="20"/>
        </w:trPr>
        <w:tc>
          <w:tcPr>
            <w:tcW w:w="383" w:type="pct"/>
            <w:shd w:val="clear" w:color="auto" w:fill="FFFFFF"/>
            <w:vAlign w:val="center"/>
          </w:tcPr>
          <w:p w:rsidR="00AC7F6C" w:rsidRPr="00BA78C1" w:rsidRDefault="00AC7F6C" w:rsidP="00AC7F6C">
            <w:pPr>
              <w:pStyle w:val="00"/>
            </w:pPr>
            <w:r w:rsidRPr="00BA78C1">
              <w:t>1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C7F6C" w:rsidRPr="00BA78C1" w:rsidRDefault="00AC7F6C" w:rsidP="00AC7F6C">
            <w:pPr>
              <w:pStyle w:val="00"/>
            </w:pPr>
            <w:r w:rsidRPr="00BA78C1">
              <w:t xml:space="preserve">Котельная </w:t>
            </w:r>
          </w:p>
        </w:tc>
        <w:tc>
          <w:tcPr>
            <w:tcW w:w="902" w:type="pct"/>
            <w:shd w:val="clear" w:color="auto" w:fill="FFFFFF"/>
            <w:vAlign w:val="center"/>
          </w:tcPr>
          <w:p w:rsidR="00AC7F6C" w:rsidRPr="00BA78C1" w:rsidRDefault="00AC7F6C" w:rsidP="00AC7F6C">
            <w:pPr>
              <w:pStyle w:val="00"/>
            </w:pPr>
            <w:r w:rsidRPr="00BA78C1">
              <w:t>Природный газ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AC7F6C" w:rsidRPr="00BA78C1" w:rsidRDefault="00AC7F6C" w:rsidP="00AC7F6C">
            <w:pPr>
              <w:pStyle w:val="00"/>
            </w:pPr>
            <w:r w:rsidRPr="00BA78C1">
              <w:t>куб. м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AC7F6C" w:rsidRPr="00BA78C1" w:rsidRDefault="00AC7F6C" w:rsidP="00AC7F6C">
            <w:pPr>
              <w:pStyle w:val="00"/>
            </w:pPr>
            <w:r w:rsidRPr="00BA78C1">
              <w:t>3</w:t>
            </w:r>
            <w:r>
              <w:t>41</w:t>
            </w:r>
            <w:r w:rsidRPr="00BA78C1">
              <w:t>,9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AC7F6C" w:rsidRPr="00BA78C1" w:rsidRDefault="00AC7F6C" w:rsidP="00AC7F6C">
            <w:pPr>
              <w:pStyle w:val="00"/>
            </w:pPr>
            <w:r w:rsidRPr="00BA78C1">
              <w:t>-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AC7F6C" w:rsidRPr="00BA78C1" w:rsidRDefault="00AC7F6C" w:rsidP="00AC7F6C">
            <w:pPr>
              <w:pStyle w:val="00"/>
            </w:pPr>
            <w:r w:rsidRPr="00BA78C1">
              <w:t>-</w:t>
            </w:r>
          </w:p>
        </w:tc>
      </w:tr>
      <w:tr w:rsidR="00AC7F6C" w:rsidRPr="007D70AF" w:rsidTr="00AC7F6C">
        <w:trPr>
          <w:cantSplit/>
          <w:trHeight w:val="20"/>
        </w:trPr>
        <w:tc>
          <w:tcPr>
            <w:tcW w:w="383" w:type="pct"/>
            <w:shd w:val="clear" w:color="auto" w:fill="FFFFFF"/>
            <w:vAlign w:val="center"/>
          </w:tcPr>
          <w:p w:rsidR="00AC7F6C" w:rsidRPr="00BA78C1" w:rsidRDefault="00AC7F6C" w:rsidP="00AC7F6C">
            <w:pPr>
              <w:pStyle w:val="00"/>
            </w:pPr>
            <w:r w:rsidRPr="00BA78C1">
              <w:t>2</w:t>
            </w:r>
          </w:p>
        </w:tc>
        <w:tc>
          <w:tcPr>
            <w:tcW w:w="1437" w:type="pct"/>
            <w:shd w:val="clear" w:color="auto" w:fill="FFFFFF"/>
            <w:vAlign w:val="center"/>
          </w:tcPr>
          <w:p w:rsidR="00AC7F6C" w:rsidRPr="00BA78C1" w:rsidRDefault="00AC7F6C" w:rsidP="00AC7F6C">
            <w:pPr>
              <w:pStyle w:val="00"/>
            </w:pPr>
            <w:r w:rsidRPr="00BA78C1">
              <w:t>Новая блочная котельная</w:t>
            </w:r>
          </w:p>
        </w:tc>
        <w:tc>
          <w:tcPr>
            <w:tcW w:w="902" w:type="pct"/>
            <w:shd w:val="clear" w:color="auto" w:fill="FFFFFF"/>
            <w:vAlign w:val="center"/>
          </w:tcPr>
          <w:p w:rsidR="00AC7F6C" w:rsidRPr="00BA78C1" w:rsidRDefault="00AC7F6C" w:rsidP="00AC7F6C">
            <w:pPr>
              <w:pStyle w:val="00"/>
            </w:pPr>
            <w:r w:rsidRPr="00BA78C1">
              <w:t>Природный газ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AC7F6C" w:rsidRPr="00BA78C1" w:rsidRDefault="00AC7F6C" w:rsidP="00AC7F6C">
            <w:pPr>
              <w:pStyle w:val="00"/>
            </w:pPr>
            <w:r w:rsidRPr="00BA78C1">
              <w:t>куб. м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AC7F6C" w:rsidRPr="00BA78C1" w:rsidRDefault="00AC7F6C" w:rsidP="00AC7F6C">
            <w:pPr>
              <w:pStyle w:val="00"/>
            </w:pPr>
            <w:r w:rsidRPr="00BA78C1">
              <w:t>0,0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AC7F6C" w:rsidRPr="00BA78C1" w:rsidRDefault="00AC7F6C" w:rsidP="00AC7F6C">
            <w:pPr>
              <w:pStyle w:val="00"/>
            </w:pPr>
            <w:r w:rsidRPr="00BA78C1">
              <w:t>3</w:t>
            </w:r>
            <w:r>
              <w:t>16</w:t>
            </w:r>
            <w:r w:rsidRPr="00BA78C1">
              <w:t>,6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AC7F6C" w:rsidRPr="00BA78C1" w:rsidRDefault="00AC7F6C" w:rsidP="00AC7F6C">
            <w:pPr>
              <w:pStyle w:val="00"/>
            </w:pPr>
            <w:r w:rsidRPr="00BA78C1">
              <w:t>3</w:t>
            </w:r>
            <w:r>
              <w:t>16</w:t>
            </w:r>
            <w:r w:rsidRPr="00BA78C1">
              <w:t>,6</w:t>
            </w:r>
          </w:p>
        </w:tc>
      </w:tr>
    </w:tbl>
    <w:p w:rsidR="00681147" w:rsidRDefault="00681147" w:rsidP="00681147">
      <w:pPr>
        <w:rPr>
          <w:lang w:eastAsia="ru-RU" w:bidi="ar-SA"/>
        </w:rPr>
      </w:pPr>
    </w:p>
    <w:p w:rsidR="00681147" w:rsidRDefault="00681147" w:rsidP="00681147">
      <w:pPr>
        <w:pStyle w:val="3"/>
      </w:pPr>
      <w:bookmarkStart w:id="71" w:name="_Toc3817858"/>
      <w:r w:rsidRPr="00681147">
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71"/>
    </w:p>
    <w:p w:rsidR="00681147" w:rsidRDefault="00681147" w:rsidP="00681147">
      <w:bookmarkStart w:id="72" w:name="bookmark29"/>
      <w:bookmarkStart w:id="73" w:name="_Toc487104797"/>
      <w:bookmarkStart w:id="74" w:name="_Toc2670673"/>
      <w:bookmarkEnd w:id="4"/>
      <w:r>
        <w:t>Ис</w:t>
      </w:r>
      <w:r w:rsidRPr="005166CA">
        <w:t>точник тепловой энергии использу</w:t>
      </w:r>
      <w:r w:rsidR="00AA6C29">
        <w:t>е</w:t>
      </w:r>
      <w:r w:rsidRPr="005166CA">
        <w:t>т в качестве основного вида топлива природный газ.</w:t>
      </w:r>
      <w:r>
        <w:t xml:space="preserve"> И</w:t>
      </w:r>
      <w:r w:rsidRPr="00A749E5">
        <w:t>спользования местных видов топлива</w:t>
      </w:r>
      <w:r>
        <w:t xml:space="preserve"> невозможно ввиду его отсутствия.</w:t>
      </w:r>
    </w:p>
    <w:p w:rsidR="00681147" w:rsidRDefault="00681147" w:rsidP="00681147">
      <w:pPr>
        <w:pStyle w:val="10"/>
      </w:pPr>
      <w:bookmarkStart w:id="75" w:name="_Toc3817859"/>
      <w:r w:rsidRPr="00681147">
        <w:lastRenderedPageBreak/>
        <w:t>Инвестиции в строительство, реконструкцию и техническое перевооружение</w:t>
      </w:r>
      <w:bookmarkEnd w:id="75"/>
    </w:p>
    <w:p w:rsidR="00681147" w:rsidRDefault="00681147" w:rsidP="00681147">
      <w:pPr>
        <w:pStyle w:val="3"/>
      </w:pPr>
      <w:bookmarkStart w:id="76" w:name="RANGE!B51"/>
      <w:bookmarkStart w:id="77" w:name="_Toc3817860"/>
      <w:r w:rsidRPr="003C1754">
        <w:t>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</w:t>
      </w:r>
      <w:bookmarkEnd w:id="76"/>
      <w:bookmarkEnd w:id="77"/>
    </w:p>
    <w:p w:rsidR="00681147" w:rsidRDefault="00681147" w:rsidP="00681147">
      <w:r>
        <w:t xml:space="preserve">В </w:t>
      </w:r>
      <w:r w:rsidRPr="001303C0">
        <w:t xml:space="preserve">Главе </w:t>
      </w:r>
      <w:r>
        <w:t>7 и Главе 11  показано, что строительство новых источников теплоснабжения на территории п. Булзи необходимо для надежного теплоснабжения потребителей.</w:t>
      </w:r>
    </w:p>
    <w:p w:rsidR="00681147" w:rsidRDefault="00681147" w:rsidP="00681147">
      <w:r>
        <w:t>Коэффициент надежности и безотказной работы системы теплоснабжения при условии разработки и реализации программ</w:t>
      </w:r>
      <w:r w:rsidR="000055B8">
        <w:t>ы</w:t>
      </w:r>
      <w:r>
        <w:t xml:space="preserve"> по строительству нового источника на рассматриваемую перспективу увеличится с </w:t>
      </w:r>
      <w:proofErr w:type="gramStart"/>
      <w:r>
        <w:t>текущих</w:t>
      </w:r>
      <w:proofErr w:type="gramEnd"/>
      <w:r>
        <w:t xml:space="preserve"> 0,7 до 1,0.</w:t>
      </w:r>
    </w:p>
    <w:p w:rsidR="00681147" w:rsidRDefault="00681147" w:rsidP="00681147">
      <w:r>
        <w:t>Согласно мероприятиям по реконструкции/модернизации/строительству источников теплоснабжения, представленным в Глав</w:t>
      </w:r>
      <w:r w:rsidR="000055B8">
        <w:t>ах</w:t>
      </w:r>
      <w:r>
        <w:t xml:space="preserve"> 7</w:t>
      </w:r>
      <w:r w:rsidR="000055B8">
        <w:t xml:space="preserve"> и</w:t>
      </w:r>
      <w:r>
        <w:t xml:space="preserve"> 11, предполагается строительство новой блочно-модульной котельной.</w:t>
      </w:r>
    </w:p>
    <w:p w:rsidR="00681147" w:rsidRDefault="00681147" w:rsidP="00681147">
      <w:r>
        <w:t>В новой блочно-модульной котельной в качестве основного топлива будет использоваться природный газ</w:t>
      </w:r>
      <w:r w:rsidR="007B5E93">
        <w:t xml:space="preserve">, температурный график котельной </w:t>
      </w:r>
      <w:proofErr w:type="gramStart"/>
      <w:r w:rsidR="00AA6C29">
        <w:t xml:space="preserve">составит </w:t>
      </w:r>
      <w:r>
        <w:t>95/70 °С. Работа котельной предполагается</w:t>
      </w:r>
      <w:proofErr w:type="gramEnd"/>
      <w:r>
        <w:t xml:space="preserve"> в автоматическом режиме, без постоянного присутствия обслуживающего персонала.</w:t>
      </w:r>
    </w:p>
    <w:p w:rsidR="00681147" w:rsidRPr="00822983" w:rsidRDefault="00681147" w:rsidP="00681147">
      <w:r w:rsidRPr="00822983">
        <w:t>Ориентировочные затраты на строительство источника тепловой энергии представлены в таблице ниже.</w:t>
      </w:r>
    </w:p>
    <w:p w:rsidR="00681147" w:rsidRPr="007B0571" w:rsidRDefault="00681147" w:rsidP="00681147">
      <w:pPr>
        <w:pStyle w:val="aff"/>
      </w:pPr>
      <w:r w:rsidRPr="00822983">
        <w:t xml:space="preserve">Таблица </w:t>
      </w:r>
      <w:fldSimple w:instr=" SEQ Таблица \* ARABIC ">
        <w:r w:rsidR="004542A8">
          <w:rPr>
            <w:noProof/>
          </w:rPr>
          <w:t>12</w:t>
        </w:r>
      </w:fldSimple>
      <w:r w:rsidRPr="00822983">
        <w:t>.</w:t>
      </w:r>
      <w:r w:rsidRPr="00822983">
        <w:rPr>
          <w:szCs w:val="24"/>
        </w:rPr>
        <w:t xml:space="preserve"> </w:t>
      </w:r>
      <w:r w:rsidRPr="00822983">
        <w:t>Стоимость выполнения работ строительства БМК мощностью 1,2 МВт*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6608"/>
        <w:gridCol w:w="1346"/>
        <w:gridCol w:w="1421"/>
      </w:tblGrid>
      <w:tr w:rsidR="00681147" w:rsidRPr="00363089" w:rsidTr="00060AAB">
        <w:trPr>
          <w:cantSplit/>
          <w:trHeight w:val="20"/>
        </w:trPr>
        <w:tc>
          <w:tcPr>
            <w:tcW w:w="35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147" w:rsidRPr="00BA78C1" w:rsidRDefault="00681147" w:rsidP="00060AAB">
            <w:pPr>
              <w:pStyle w:val="00"/>
            </w:pPr>
            <w:r w:rsidRPr="00BA78C1">
              <w:t>Вид работы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147" w:rsidRPr="00BA78C1" w:rsidRDefault="00681147" w:rsidP="00060AAB">
            <w:pPr>
              <w:pStyle w:val="00"/>
            </w:pPr>
            <w:r w:rsidRPr="00BA78C1">
              <w:t>Стоимость с НДС, тыс.руб.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147" w:rsidRPr="00BA78C1" w:rsidRDefault="00681147" w:rsidP="00060AAB">
            <w:pPr>
              <w:pStyle w:val="00"/>
            </w:pPr>
            <w:r w:rsidRPr="00BA78C1">
              <w:t>Сроки выполнения работ</w:t>
            </w:r>
          </w:p>
        </w:tc>
      </w:tr>
      <w:tr w:rsidR="00681147" w:rsidRPr="00363089" w:rsidTr="00AA6C29">
        <w:trPr>
          <w:cantSplit/>
          <w:trHeight w:val="20"/>
        </w:trPr>
        <w:tc>
          <w:tcPr>
            <w:tcW w:w="35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147" w:rsidRPr="00BA78C1" w:rsidRDefault="00681147" w:rsidP="00AA6C29">
            <w:pPr>
              <w:pStyle w:val="01"/>
            </w:pPr>
            <w:r w:rsidRPr="00BA78C1">
              <w:t>Разработка рабочей документации в объеме технического задания</w:t>
            </w:r>
            <w:r w:rsidR="00AA6C29">
              <w:t>.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147" w:rsidRPr="00BA78C1" w:rsidRDefault="00681147" w:rsidP="00060AAB">
            <w:pPr>
              <w:pStyle w:val="00"/>
            </w:pPr>
            <w:r w:rsidRPr="00BA78C1">
              <w:t>7000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147" w:rsidRPr="00BA78C1" w:rsidRDefault="00681147" w:rsidP="00060AAB">
            <w:pPr>
              <w:pStyle w:val="00"/>
            </w:pPr>
            <w:r w:rsidRPr="00BA78C1">
              <w:t>3,0-3,5 месяца</w:t>
            </w:r>
          </w:p>
        </w:tc>
      </w:tr>
      <w:tr w:rsidR="00681147" w:rsidRPr="00363089" w:rsidTr="00AA6C29">
        <w:trPr>
          <w:cantSplit/>
          <w:trHeight w:val="20"/>
        </w:trPr>
        <w:tc>
          <w:tcPr>
            <w:tcW w:w="35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147" w:rsidRPr="00BA78C1" w:rsidRDefault="00681147" w:rsidP="00AA6C29">
            <w:pPr>
              <w:pStyle w:val="01"/>
            </w:pPr>
            <w:r w:rsidRPr="00BA78C1">
              <w:t>Комплектация необходимого оборудования и материалов блочно-модульной производственно-отопительной котельной на заводе</w:t>
            </w:r>
            <w:r w:rsidR="00AA6C29">
              <w:t>.</w:t>
            </w:r>
            <w:r w:rsidRPr="00BA78C1">
              <w:t xml:space="preserve"> Газификация котельной</w:t>
            </w:r>
            <w:r w:rsidR="00AA6C29">
              <w:t>.</w:t>
            </w:r>
          </w:p>
        </w:tc>
        <w:tc>
          <w:tcPr>
            <w:tcW w:w="71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1147" w:rsidRPr="00363089" w:rsidRDefault="00681147" w:rsidP="00060AAB">
            <w:pPr>
              <w:pStyle w:val="00"/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147" w:rsidRPr="00363089" w:rsidRDefault="00681147" w:rsidP="00060AAB">
            <w:pPr>
              <w:pStyle w:val="00"/>
            </w:pPr>
          </w:p>
        </w:tc>
      </w:tr>
      <w:tr w:rsidR="00681147" w:rsidRPr="00363089" w:rsidTr="00AA6C29">
        <w:trPr>
          <w:cantSplit/>
          <w:trHeight w:val="20"/>
        </w:trPr>
        <w:tc>
          <w:tcPr>
            <w:tcW w:w="35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147" w:rsidRPr="00BA78C1" w:rsidRDefault="00681147" w:rsidP="00AA6C29">
            <w:pPr>
              <w:pStyle w:val="01"/>
            </w:pPr>
            <w:r w:rsidRPr="00BA78C1">
              <w:t>Поставка необходимого оборудования и материалов</w:t>
            </w:r>
            <w:r w:rsidR="00AA6C29">
              <w:t>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147" w:rsidRPr="00BA78C1" w:rsidRDefault="00681147" w:rsidP="00060AAB">
            <w:pPr>
              <w:pStyle w:val="00"/>
            </w:pPr>
            <w:r w:rsidRPr="00BA78C1">
              <w:t>500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147" w:rsidRPr="00BA78C1" w:rsidRDefault="00681147" w:rsidP="00060AAB">
            <w:pPr>
              <w:pStyle w:val="00"/>
            </w:pPr>
            <w:r w:rsidRPr="00BA78C1">
              <w:t>1,0-2,0 недели</w:t>
            </w:r>
          </w:p>
        </w:tc>
      </w:tr>
      <w:tr w:rsidR="00681147" w:rsidRPr="00363089" w:rsidTr="00AA6C29">
        <w:trPr>
          <w:cantSplit/>
          <w:trHeight w:val="20"/>
        </w:trPr>
        <w:tc>
          <w:tcPr>
            <w:tcW w:w="35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147" w:rsidRPr="00BA78C1" w:rsidRDefault="00681147" w:rsidP="00AA6C29">
            <w:pPr>
              <w:pStyle w:val="01"/>
            </w:pPr>
            <w:r w:rsidRPr="00BA78C1">
              <w:t>Монтажные работы, без общестроительных работ: фундамента под котельную и дымовую трубу, контуров наружного заземления и наружных сетей</w:t>
            </w:r>
            <w:r w:rsidR="00AA6C29">
              <w:t>.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147" w:rsidRPr="00BA78C1" w:rsidRDefault="00681147" w:rsidP="00060AAB">
            <w:pPr>
              <w:pStyle w:val="00"/>
            </w:pPr>
            <w:r w:rsidRPr="00BA78C1">
              <w:t>1500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147" w:rsidRPr="00BA78C1" w:rsidRDefault="00681147" w:rsidP="00060AAB">
            <w:pPr>
              <w:pStyle w:val="00"/>
            </w:pPr>
            <w:r w:rsidRPr="00BA78C1">
              <w:t>3,0 месяца</w:t>
            </w:r>
          </w:p>
        </w:tc>
      </w:tr>
      <w:tr w:rsidR="00681147" w:rsidRPr="00363089" w:rsidTr="00AA6C29">
        <w:trPr>
          <w:cantSplit/>
          <w:trHeight w:val="20"/>
        </w:trPr>
        <w:tc>
          <w:tcPr>
            <w:tcW w:w="35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147" w:rsidRPr="00BA78C1" w:rsidRDefault="00681147" w:rsidP="00AA6C29">
            <w:pPr>
              <w:pStyle w:val="01"/>
            </w:pPr>
            <w:r w:rsidRPr="00BA78C1">
              <w:t>Пусконаладочные и режимно-наладочные работы</w:t>
            </w:r>
            <w:r w:rsidR="00AA6C29">
              <w:t>.</w:t>
            </w:r>
          </w:p>
        </w:tc>
        <w:tc>
          <w:tcPr>
            <w:tcW w:w="71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1147" w:rsidRPr="00363089" w:rsidRDefault="00681147" w:rsidP="00060AAB">
            <w:pPr>
              <w:pStyle w:val="00"/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147" w:rsidRPr="00363089" w:rsidRDefault="00681147" w:rsidP="00060AAB">
            <w:pPr>
              <w:pStyle w:val="00"/>
            </w:pPr>
          </w:p>
        </w:tc>
      </w:tr>
      <w:tr w:rsidR="00681147" w:rsidRPr="005432A3" w:rsidTr="00060AAB">
        <w:trPr>
          <w:cantSplit/>
          <w:trHeight w:val="20"/>
        </w:trPr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147" w:rsidRPr="00BA78C1" w:rsidRDefault="00681147" w:rsidP="00060AAB">
            <w:pPr>
              <w:pStyle w:val="01"/>
            </w:pPr>
            <w:r w:rsidRPr="00BA78C1">
              <w:t>ИТОГО: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147" w:rsidRPr="00BA78C1" w:rsidRDefault="00681147" w:rsidP="00060AAB">
            <w:pPr>
              <w:pStyle w:val="00"/>
            </w:pPr>
            <w:r w:rsidRPr="00BA78C1">
              <w:t>9 000</w:t>
            </w:r>
          </w:p>
        </w:tc>
      </w:tr>
    </w:tbl>
    <w:p w:rsidR="00681147" w:rsidRPr="006C0CEE" w:rsidRDefault="00681147" w:rsidP="00681147">
      <w:r w:rsidRPr="006C0CEE">
        <w:t>*Стоимость прохождения требуемых экспертиз и согласований, так же оплата расходов по их проведению государственным, муниципальным и иным органам и организациям, не входит в итоговую стоимость.</w:t>
      </w:r>
    </w:p>
    <w:p w:rsidR="00681147" w:rsidRDefault="00681147" w:rsidP="00681147">
      <w:pPr>
        <w:pStyle w:val="3"/>
      </w:pPr>
      <w:bookmarkStart w:id="78" w:name="RANGE!B52"/>
      <w:bookmarkStart w:id="79" w:name="_Toc3817861"/>
      <w:r w:rsidRPr="003C1754">
        <w:t>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</w:t>
      </w:r>
      <w:bookmarkEnd w:id="78"/>
      <w:bookmarkEnd w:id="79"/>
    </w:p>
    <w:p w:rsidR="00681147" w:rsidRPr="00AC7F6C" w:rsidRDefault="00681147" w:rsidP="00681147">
      <w:r w:rsidRPr="00445B48">
        <w:t>Применяемые морально устаревшие технологии и оборудование хоть и обеспечивают поставку услуг теплоснабжения населению в расчетных пределах, но используются на пределе своих возможностей. Так</w:t>
      </w:r>
      <w:r w:rsidR="00AA6C29">
        <w:t>,</w:t>
      </w:r>
      <w:r w:rsidRPr="00445B48">
        <w:t xml:space="preserve"> основная часть тепловой сети выработала свой ресурс. Участок от ТК-1 до ТК-3 был заменен с уменьшением диаметра, в результате </w:t>
      </w:r>
      <w:r w:rsidR="00AA6C29">
        <w:t xml:space="preserve">чего </w:t>
      </w:r>
      <w:r w:rsidRPr="00445B48">
        <w:t xml:space="preserve">для компенсации гидравлических потерь на </w:t>
      </w:r>
      <w:r w:rsidR="007B5E93">
        <w:t>данном участке</w:t>
      </w:r>
      <w:r w:rsidRPr="00445B48">
        <w:t xml:space="preserve"> </w:t>
      </w:r>
      <w:r w:rsidR="00AC7F6C">
        <w:t>требуется затрата избыточной мощности</w:t>
      </w:r>
      <w:r w:rsidRPr="00445B48">
        <w:t xml:space="preserve">. Избыточная мощность установленных сетевых насосов </w:t>
      </w:r>
      <w:r w:rsidRPr="00445B48">
        <w:lastRenderedPageBreak/>
        <w:t>приводит к существенном</w:t>
      </w:r>
      <w:r w:rsidR="007B5E93">
        <w:t>у</w:t>
      </w:r>
      <w:r w:rsidRPr="00445B48">
        <w:t xml:space="preserve"> увеличению затрат на передачу тепловой энергии в системе, что негативно сказывается на финансовой деятельности </w:t>
      </w:r>
      <w:proofErr w:type="spellStart"/>
      <w:r w:rsidRPr="00445B48">
        <w:t>энергоснабжающей</w:t>
      </w:r>
      <w:proofErr w:type="spellEnd"/>
      <w:r w:rsidRPr="00445B48">
        <w:t xml:space="preserve"> организации.</w:t>
      </w:r>
      <w:r>
        <w:t xml:space="preserve"> </w:t>
      </w:r>
      <w:r w:rsidR="00AC7F6C">
        <w:t>В настоящее время удельные затраты электроэнергии составляют 48 к</w:t>
      </w:r>
      <w:proofErr w:type="gramStart"/>
      <w:r w:rsidR="00AC7F6C">
        <w:t>Втч</w:t>
      </w:r>
      <w:r w:rsidR="00AC7F6C" w:rsidRPr="00321CB6">
        <w:t>/</w:t>
      </w:r>
      <w:r w:rsidR="00AC7F6C">
        <w:t>Гк</w:t>
      </w:r>
      <w:proofErr w:type="gramEnd"/>
      <w:r w:rsidR="00AC7F6C">
        <w:t>ал при рекомендованных 26-29 кВтч</w:t>
      </w:r>
      <w:r w:rsidR="00AC7F6C" w:rsidRPr="00612F87">
        <w:t>/</w:t>
      </w:r>
      <w:r w:rsidR="00AC7F6C">
        <w:t>Гкал. Для снижения затрат на перекачку теплоносителя требуется повышение температурного графика до уровня 95</w:t>
      </w:r>
      <w:r w:rsidR="00AC7F6C" w:rsidRPr="00AC7F6C">
        <w:t>/</w:t>
      </w:r>
      <w:r w:rsidR="00AC7F6C">
        <w:t xml:space="preserve">70 </w:t>
      </w:r>
      <w:r w:rsidR="00AC7F6C" w:rsidRPr="00AC7F6C">
        <w:t>°С</w:t>
      </w:r>
      <w:r w:rsidR="00AC7F6C">
        <w:t>.</w:t>
      </w:r>
    </w:p>
    <w:p w:rsidR="00681147" w:rsidRDefault="00060AAB" w:rsidP="00681147">
      <w:r>
        <w:t>В таблице ниже приведен перечень участков</w:t>
      </w:r>
      <w:r w:rsidR="00AC7F6C">
        <w:t>,</w:t>
      </w:r>
      <w:r>
        <w:t xml:space="preserve"> отработавших свой ресурс. </w:t>
      </w:r>
      <w:r w:rsidR="007B5E93">
        <w:t xml:space="preserve">Сечения предлагаемых к замене участков определены по результатам расчета гидравлических режимов с температурным графиком источника 95/70 °С. Для других температурных графиков диаметры и стоимость замены необходимо </w:t>
      </w:r>
      <w:proofErr w:type="gramStart"/>
      <w:r>
        <w:t>уточнить</w:t>
      </w:r>
      <w:proofErr w:type="gramEnd"/>
      <w:r>
        <w:t>.</w:t>
      </w:r>
    </w:p>
    <w:p w:rsidR="00AC7F6C" w:rsidRPr="00822983" w:rsidRDefault="00AC7F6C" w:rsidP="00AC7F6C">
      <w:pPr>
        <w:jc w:val="right"/>
      </w:pPr>
      <w:r>
        <w:t>Таблица 13.  П</w:t>
      </w:r>
      <w:r w:rsidRPr="00AC7F6C">
        <w:t>еречень участков</w:t>
      </w:r>
      <w:r>
        <w:t>,</w:t>
      </w:r>
      <w:r w:rsidRPr="00AC7F6C">
        <w:t xml:space="preserve"> отработавших свой ресурс</w:t>
      </w:r>
    </w:p>
    <w:tbl>
      <w:tblPr>
        <w:tblW w:w="5000" w:type="pct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1"/>
        <w:gridCol w:w="2268"/>
        <w:gridCol w:w="1114"/>
        <w:gridCol w:w="1012"/>
        <w:gridCol w:w="1418"/>
        <w:gridCol w:w="992"/>
        <w:gridCol w:w="1486"/>
      </w:tblGrid>
      <w:tr w:rsidR="00681147" w:rsidRPr="00D7198F" w:rsidTr="00060AAB">
        <w:trPr>
          <w:trHeight w:val="20"/>
        </w:trPr>
        <w:tc>
          <w:tcPr>
            <w:tcW w:w="3549" w:type="dxa"/>
            <w:gridSpan w:val="2"/>
            <w:shd w:val="clear" w:color="auto" w:fill="auto"/>
            <w:vAlign w:val="center"/>
            <w:hideMark/>
          </w:tcPr>
          <w:p w:rsidR="00681147" w:rsidRPr="00D7198F" w:rsidRDefault="00681147" w:rsidP="00060AAB">
            <w:pPr>
              <w:pStyle w:val="00"/>
            </w:pPr>
            <w:r w:rsidRPr="00D7198F">
              <w:t>Наименование участка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681147" w:rsidRPr="00D7198F" w:rsidRDefault="00681147" w:rsidP="00060AAB">
            <w:pPr>
              <w:pStyle w:val="00"/>
            </w:pPr>
            <w:r w:rsidRPr="00D7198F">
              <w:t>Длина, м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410BBF" w:rsidRDefault="00410BBF" w:rsidP="00410BBF">
            <w:pPr>
              <w:pStyle w:val="00"/>
            </w:pPr>
            <w:r>
              <w:t>Сущ.</w:t>
            </w:r>
          </w:p>
          <w:p w:rsidR="00681147" w:rsidRPr="00D7198F" w:rsidRDefault="00681147" w:rsidP="00410BBF">
            <w:pPr>
              <w:pStyle w:val="00"/>
            </w:pPr>
            <w:r w:rsidRPr="00D7198F">
              <w:t>Ду, м</w:t>
            </w:r>
            <w:r w:rsidR="00410BBF">
              <w:t>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147" w:rsidRPr="00D7198F" w:rsidRDefault="00410BBF" w:rsidP="00410BBF">
            <w:pPr>
              <w:pStyle w:val="00"/>
            </w:pPr>
            <w:r>
              <w:t>На з</w:t>
            </w:r>
            <w:r w:rsidR="00681147" w:rsidRPr="00D7198F">
              <w:t>амен</w:t>
            </w:r>
            <w:r>
              <w:t>у Ду,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1147" w:rsidRPr="00D7198F" w:rsidRDefault="00681147" w:rsidP="00060AAB">
            <w:pPr>
              <w:pStyle w:val="00"/>
            </w:pPr>
            <w:r w:rsidRPr="00D7198F">
              <w:t>Цена</w:t>
            </w:r>
            <w:r w:rsidR="00410BBF">
              <w:t>, руб/м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681147" w:rsidRPr="00D7198F" w:rsidRDefault="00681147" w:rsidP="00060AAB">
            <w:pPr>
              <w:pStyle w:val="00"/>
            </w:pPr>
            <w:r w:rsidRPr="00D7198F">
              <w:t>Сумма</w:t>
            </w:r>
            <w:r w:rsidR="00410BBF">
              <w:t>, тыс.руб</w:t>
            </w:r>
          </w:p>
        </w:tc>
      </w:tr>
      <w:tr w:rsidR="00681147" w:rsidRPr="00D7198F" w:rsidTr="00060AAB">
        <w:trPr>
          <w:trHeight w:val="20"/>
        </w:trPr>
        <w:tc>
          <w:tcPr>
            <w:tcW w:w="1281" w:type="dxa"/>
            <w:shd w:val="clear" w:color="auto" w:fill="auto"/>
            <w:vAlign w:val="center"/>
            <w:hideMark/>
          </w:tcPr>
          <w:p w:rsidR="00681147" w:rsidRPr="00D7198F" w:rsidRDefault="00681147" w:rsidP="00060AAB">
            <w:pPr>
              <w:pStyle w:val="00"/>
            </w:pPr>
            <w:r w:rsidRPr="00D7198F">
              <w:t>кот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1147" w:rsidRPr="00D7198F" w:rsidRDefault="00681147" w:rsidP="00060AAB">
            <w:pPr>
              <w:pStyle w:val="00"/>
            </w:pPr>
            <w:r w:rsidRPr="00D7198F">
              <w:t>ТК-1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681147" w:rsidRPr="00D7198F" w:rsidRDefault="00681147" w:rsidP="00060AAB">
            <w:pPr>
              <w:pStyle w:val="00"/>
            </w:pPr>
            <w:r w:rsidRPr="00D7198F">
              <w:t>31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681147" w:rsidRPr="00D7198F" w:rsidRDefault="00410BBF" w:rsidP="00060AAB">
            <w:pPr>
              <w:pStyle w:val="00"/>
            </w:pPr>
            <w: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147" w:rsidRPr="00D7198F" w:rsidRDefault="00681147" w:rsidP="00060AAB">
            <w:pPr>
              <w:pStyle w:val="00"/>
            </w:pPr>
            <w:r w:rsidRPr="00D7198F"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1147" w:rsidRPr="00D7198F" w:rsidRDefault="00681147" w:rsidP="00060AAB">
            <w:pPr>
              <w:pStyle w:val="00"/>
            </w:pPr>
            <w:r w:rsidRPr="00D7198F">
              <w:t>1530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681147" w:rsidRPr="00D7198F" w:rsidRDefault="00681147" w:rsidP="00060AAB">
            <w:pPr>
              <w:pStyle w:val="00"/>
            </w:pPr>
            <w:r w:rsidRPr="00D7198F">
              <w:t>47.43</w:t>
            </w:r>
          </w:p>
        </w:tc>
      </w:tr>
      <w:tr w:rsidR="00681147" w:rsidRPr="00D7198F" w:rsidTr="00060AAB">
        <w:trPr>
          <w:trHeight w:val="20"/>
        </w:trPr>
        <w:tc>
          <w:tcPr>
            <w:tcW w:w="1281" w:type="dxa"/>
            <w:shd w:val="clear" w:color="auto" w:fill="auto"/>
            <w:vAlign w:val="center"/>
            <w:hideMark/>
          </w:tcPr>
          <w:p w:rsidR="00681147" w:rsidRPr="00D7198F" w:rsidRDefault="00681147" w:rsidP="00060AAB">
            <w:pPr>
              <w:pStyle w:val="00"/>
            </w:pPr>
            <w:r w:rsidRPr="00D7198F">
              <w:t>ТК-3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1147" w:rsidRPr="00D7198F" w:rsidRDefault="00681147" w:rsidP="00060AAB">
            <w:pPr>
              <w:pStyle w:val="00"/>
            </w:pPr>
            <w:r w:rsidRPr="00D7198F">
              <w:t>ТК-4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681147" w:rsidRPr="00D7198F" w:rsidRDefault="00681147" w:rsidP="00060AAB">
            <w:pPr>
              <w:pStyle w:val="00"/>
            </w:pPr>
            <w:r w:rsidRPr="00D7198F">
              <w:t>42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681147" w:rsidRPr="00D7198F" w:rsidRDefault="00410BBF" w:rsidP="00060AAB">
            <w:pPr>
              <w:pStyle w:val="00"/>
            </w:pPr>
            <w: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147" w:rsidRPr="00D7198F" w:rsidRDefault="00681147" w:rsidP="00060AAB">
            <w:pPr>
              <w:pStyle w:val="00"/>
            </w:pPr>
            <w:r w:rsidRPr="00D7198F"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1147" w:rsidRPr="00D7198F" w:rsidRDefault="00681147" w:rsidP="00060AAB">
            <w:pPr>
              <w:pStyle w:val="00"/>
            </w:pPr>
            <w:r w:rsidRPr="00D7198F">
              <w:t>1530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681147" w:rsidRPr="00D7198F" w:rsidRDefault="00681147" w:rsidP="00060AAB">
            <w:pPr>
              <w:pStyle w:val="00"/>
            </w:pPr>
            <w:r w:rsidRPr="00D7198F">
              <w:t>64.26</w:t>
            </w:r>
          </w:p>
        </w:tc>
      </w:tr>
      <w:tr w:rsidR="00681147" w:rsidRPr="00D7198F" w:rsidTr="00060AAB">
        <w:trPr>
          <w:trHeight w:val="20"/>
        </w:trPr>
        <w:tc>
          <w:tcPr>
            <w:tcW w:w="1281" w:type="dxa"/>
            <w:shd w:val="clear" w:color="auto" w:fill="auto"/>
            <w:vAlign w:val="center"/>
            <w:hideMark/>
          </w:tcPr>
          <w:p w:rsidR="00681147" w:rsidRPr="00D7198F" w:rsidRDefault="00681147" w:rsidP="00060AAB">
            <w:pPr>
              <w:pStyle w:val="00"/>
            </w:pPr>
            <w:r w:rsidRPr="00D7198F">
              <w:t>ТК-4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1147" w:rsidRPr="00D7198F" w:rsidRDefault="00681147" w:rsidP="00060AAB">
            <w:pPr>
              <w:pStyle w:val="00"/>
            </w:pPr>
            <w:r w:rsidRPr="00D7198F">
              <w:t>ТК-5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681147" w:rsidRPr="00D7198F" w:rsidRDefault="00681147" w:rsidP="00060AAB">
            <w:pPr>
              <w:pStyle w:val="00"/>
            </w:pPr>
            <w:r w:rsidRPr="00D7198F">
              <w:t>80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681147" w:rsidRPr="00D7198F" w:rsidRDefault="00410BBF" w:rsidP="00060AAB">
            <w:pPr>
              <w:pStyle w:val="00"/>
            </w:pPr>
            <w: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147" w:rsidRPr="00D7198F" w:rsidRDefault="00681147" w:rsidP="00060AAB">
            <w:pPr>
              <w:pStyle w:val="00"/>
            </w:pPr>
            <w:r w:rsidRPr="00D7198F"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1147" w:rsidRPr="00D7198F" w:rsidRDefault="00681147" w:rsidP="00060AAB">
            <w:pPr>
              <w:pStyle w:val="00"/>
            </w:pPr>
            <w:r w:rsidRPr="00D7198F">
              <w:t>1000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681147" w:rsidRPr="00D7198F" w:rsidRDefault="00681147" w:rsidP="00060AAB">
            <w:pPr>
              <w:pStyle w:val="00"/>
            </w:pPr>
            <w:r w:rsidRPr="00D7198F">
              <w:t>80</w:t>
            </w:r>
          </w:p>
        </w:tc>
      </w:tr>
      <w:tr w:rsidR="00681147" w:rsidRPr="00D7198F" w:rsidTr="00060AAB">
        <w:trPr>
          <w:trHeight w:val="20"/>
        </w:trPr>
        <w:tc>
          <w:tcPr>
            <w:tcW w:w="1281" w:type="dxa"/>
            <w:shd w:val="clear" w:color="auto" w:fill="auto"/>
            <w:vAlign w:val="center"/>
            <w:hideMark/>
          </w:tcPr>
          <w:p w:rsidR="00681147" w:rsidRPr="00D7198F" w:rsidRDefault="00681147" w:rsidP="00060AAB">
            <w:pPr>
              <w:pStyle w:val="00"/>
            </w:pPr>
            <w:r w:rsidRPr="00D7198F">
              <w:t>ТК-5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1147" w:rsidRPr="00D7198F" w:rsidRDefault="00681147" w:rsidP="00060AAB">
            <w:pPr>
              <w:pStyle w:val="00"/>
            </w:pPr>
            <w:r w:rsidRPr="00D7198F">
              <w:t>ТК-6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681147" w:rsidRPr="00D7198F" w:rsidRDefault="00681147" w:rsidP="00060AAB">
            <w:pPr>
              <w:pStyle w:val="00"/>
            </w:pPr>
            <w:r w:rsidRPr="00D7198F">
              <w:t>107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681147" w:rsidRPr="00D7198F" w:rsidRDefault="00410BBF" w:rsidP="00060AAB">
            <w:pPr>
              <w:pStyle w:val="00"/>
            </w:pPr>
            <w: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147" w:rsidRPr="00D7198F" w:rsidRDefault="00681147" w:rsidP="00060AAB">
            <w:pPr>
              <w:pStyle w:val="00"/>
            </w:pPr>
            <w:r w:rsidRPr="00D7198F">
              <w:t>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1147" w:rsidRPr="00D7198F" w:rsidRDefault="00681147" w:rsidP="00060AAB">
            <w:pPr>
              <w:pStyle w:val="00"/>
            </w:pPr>
            <w:r w:rsidRPr="00D7198F">
              <w:t>825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681147" w:rsidRPr="00D7198F" w:rsidRDefault="00681147" w:rsidP="00060AAB">
            <w:pPr>
              <w:pStyle w:val="00"/>
            </w:pPr>
            <w:r w:rsidRPr="00D7198F">
              <w:t>88.275</w:t>
            </w:r>
          </w:p>
        </w:tc>
      </w:tr>
      <w:tr w:rsidR="00681147" w:rsidRPr="00D7198F" w:rsidTr="00060AAB">
        <w:trPr>
          <w:trHeight w:val="20"/>
        </w:trPr>
        <w:tc>
          <w:tcPr>
            <w:tcW w:w="1281" w:type="dxa"/>
            <w:shd w:val="clear" w:color="auto" w:fill="auto"/>
            <w:vAlign w:val="center"/>
            <w:hideMark/>
          </w:tcPr>
          <w:p w:rsidR="00681147" w:rsidRPr="00D7198F" w:rsidRDefault="00681147" w:rsidP="00060AAB">
            <w:pPr>
              <w:pStyle w:val="00"/>
            </w:pPr>
            <w:r w:rsidRPr="00D7198F">
              <w:t>ТК-6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1147" w:rsidRPr="00D7198F" w:rsidRDefault="00681147" w:rsidP="00060AAB">
            <w:pPr>
              <w:pStyle w:val="00"/>
            </w:pPr>
            <w:r w:rsidRPr="00D7198F">
              <w:t>Детский сад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681147" w:rsidRPr="00D7198F" w:rsidRDefault="00681147" w:rsidP="00060AAB">
            <w:pPr>
              <w:pStyle w:val="00"/>
            </w:pPr>
            <w:r w:rsidRPr="00D7198F">
              <w:t>57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681147" w:rsidRPr="00D7198F" w:rsidRDefault="00410BBF" w:rsidP="00060AAB">
            <w:pPr>
              <w:pStyle w:val="00"/>
            </w:pPr>
            <w:r>
              <w:t>150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147" w:rsidRPr="00D7198F" w:rsidRDefault="00681147" w:rsidP="00060AAB">
            <w:pPr>
              <w:pStyle w:val="00"/>
            </w:pPr>
            <w:r w:rsidRPr="00D7198F">
              <w:t>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1147" w:rsidRPr="00D7198F" w:rsidRDefault="00681147" w:rsidP="00060AAB">
            <w:pPr>
              <w:pStyle w:val="00"/>
            </w:pPr>
            <w:r w:rsidRPr="00D7198F">
              <w:t>680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681147" w:rsidRPr="00D7198F" w:rsidRDefault="00681147" w:rsidP="00060AAB">
            <w:pPr>
              <w:pStyle w:val="00"/>
            </w:pPr>
            <w:r w:rsidRPr="00D7198F">
              <w:t>38.76</w:t>
            </w:r>
          </w:p>
        </w:tc>
      </w:tr>
      <w:tr w:rsidR="00681147" w:rsidRPr="00D7198F" w:rsidTr="00060AAB">
        <w:trPr>
          <w:trHeight w:val="20"/>
        </w:trPr>
        <w:tc>
          <w:tcPr>
            <w:tcW w:w="1281" w:type="dxa"/>
            <w:shd w:val="clear" w:color="auto" w:fill="auto"/>
            <w:vAlign w:val="center"/>
            <w:hideMark/>
          </w:tcPr>
          <w:p w:rsidR="00681147" w:rsidRPr="00D7198F" w:rsidRDefault="00681147" w:rsidP="00060AAB">
            <w:pPr>
              <w:pStyle w:val="00"/>
            </w:pPr>
            <w:r w:rsidRPr="00D7198F">
              <w:t>ТК-3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1147" w:rsidRPr="00D7198F" w:rsidRDefault="00681147" w:rsidP="00060AAB">
            <w:pPr>
              <w:pStyle w:val="00"/>
            </w:pPr>
            <w:r w:rsidRPr="00D7198F">
              <w:t>ж/д ул.Ленина 58а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681147" w:rsidRPr="00D7198F" w:rsidRDefault="00681147" w:rsidP="00060AAB">
            <w:pPr>
              <w:pStyle w:val="00"/>
            </w:pPr>
            <w:r w:rsidRPr="00D7198F">
              <w:t>11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681147" w:rsidRPr="00D7198F" w:rsidRDefault="00410BBF" w:rsidP="00060AAB">
            <w:pPr>
              <w:pStyle w:val="00"/>
            </w:pPr>
            <w: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147" w:rsidRPr="00D7198F" w:rsidRDefault="00681147" w:rsidP="00060AAB">
            <w:pPr>
              <w:pStyle w:val="00"/>
            </w:pPr>
            <w:r w:rsidRPr="00D7198F"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1147" w:rsidRPr="00D7198F" w:rsidRDefault="00681147" w:rsidP="00060AAB">
            <w:pPr>
              <w:pStyle w:val="00"/>
            </w:pPr>
            <w:r w:rsidRPr="00D7198F">
              <w:t>580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681147" w:rsidRPr="00D7198F" w:rsidRDefault="00681147" w:rsidP="00060AAB">
            <w:pPr>
              <w:pStyle w:val="00"/>
            </w:pPr>
            <w:r w:rsidRPr="00D7198F">
              <w:t>6.38</w:t>
            </w:r>
          </w:p>
        </w:tc>
      </w:tr>
      <w:tr w:rsidR="00681147" w:rsidRPr="00D7198F" w:rsidTr="00060AAB">
        <w:trPr>
          <w:trHeight w:val="20"/>
        </w:trPr>
        <w:tc>
          <w:tcPr>
            <w:tcW w:w="1281" w:type="dxa"/>
            <w:shd w:val="clear" w:color="auto" w:fill="auto"/>
            <w:vAlign w:val="center"/>
            <w:hideMark/>
          </w:tcPr>
          <w:p w:rsidR="00681147" w:rsidRPr="00D7198F" w:rsidRDefault="00681147" w:rsidP="00060AAB">
            <w:pPr>
              <w:pStyle w:val="00"/>
            </w:pPr>
            <w:r w:rsidRPr="00D7198F">
              <w:t>ТК-4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1147" w:rsidRPr="00D7198F" w:rsidRDefault="00681147" w:rsidP="00060AAB">
            <w:pPr>
              <w:pStyle w:val="00"/>
            </w:pPr>
            <w:r w:rsidRPr="00D7198F">
              <w:t>ж/д ул.Ленина 58б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681147" w:rsidRPr="00D7198F" w:rsidRDefault="00681147" w:rsidP="00060AAB">
            <w:pPr>
              <w:pStyle w:val="00"/>
            </w:pPr>
            <w:r w:rsidRPr="00D7198F">
              <w:t>11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681147" w:rsidRPr="00D7198F" w:rsidRDefault="00410BBF" w:rsidP="00060AAB">
            <w:pPr>
              <w:pStyle w:val="00"/>
            </w:pPr>
            <w: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147" w:rsidRPr="00D7198F" w:rsidRDefault="00681147" w:rsidP="00060AAB">
            <w:pPr>
              <w:pStyle w:val="00"/>
            </w:pPr>
            <w:r w:rsidRPr="00D7198F"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1147" w:rsidRPr="00D7198F" w:rsidRDefault="00681147" w:rsidP="00060AAB">
            <w:pPr>
              <w:pStyle w:val="00"/>
            </w:pPr>
            <w:r w:rsidRPr="00D7198F">
              <w:t>580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681147" w:rsidRPr="00D7198F" w:rsidRDefault="00681147" w:rsidP="00060AAB">
            <w:pPr>
              <w:pStyle w:val="00"/>
            </w:pPr>
            <w:r w:rsidRPr="00D7198F">
              <w:t>6.38</w:t>
            </w:r>
          </w:p>
        </w:tc>
      </w:tr>
      <w:tr w:rsidR="00681147" w:rsidRPr="00D7198F" w:rsidTr="00060AAB">
        <w:trPr>
          <w:trHeight w:val="20"/>
        </w:trPr>
        <w:tc>
          <w:tcPr>
            <w:tcW w:w="1281" w:type="dxa"/>
            <w:shd w:val="clear" w:color="auto" w:fill="auto"/>
            <w:vAlign w:val="center"/>
            <w:hideMark/>
          </w:tcPr>
          <w:p w:rsidR="00681147" w:rsidRPr="00D7198F" w:rsidRDefault="00681147" w:rsidP="00060AAB">
            <w:pPr>
              <w:pStyle w:val="00"/>
            </w:pPr>
            <w:r w:rsidRPr="00D7198F">
              <w:t>ТК-5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1147" w:rsidRPr="00D7198F" w:rsidRDefault="00681147" w:rsidP="00060AAB">
            <w:pPr>
              <w:pStyle w:val="00"/>
            </w:pPr>
            <w:r w:rsidRPr="00D7198F">
              <w:t>ж/д ул.Ленина 58в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681147" w:rsidRPr="00D7198F" w:rsidRDefault="00681147" w:rsidP="00060AAB">
            <w:pPr>
              <w:pStyle w:val="00"/>
            </w:pPr>
            <w:r w:rsidRPr="00D7198F">
              <w:t>33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681147" w:rsidRPr="00D7198F" w:rsidRDefault="00410BBF" w:rsidP="00060AAB">
            <w:pPr>
              <w:pStyle w:val="00"/>
            </w:pPr>
            <w: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147" w:rsidRPr="00D7198F" w:rsidRDefault="00681147" w:rsidP="00060AAB">
            <w:pPr>
              <w:pStyle w:val="00"/>
            </w:pPr>
            <w:r w:rsidRPr="00D7198F"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1147" w:rsidRPr="00D7198F" w:rsidRDefault="00681147" w:rsidP="00060AAB">
            <w:pPr>
              <w:pStyle w:val="00"/>
            </w:pPr>
            <w:r w:rsidRPr="00D7198F">
              <w:t>580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681147" w:rsidRPr="00D7198F" w:rsidRDefault="00681147" w:rsidP="00060AAB">
            <w:pPr>
              <w:pStyle w:val="00"/>
            </w:pPr>
            <w:r w:rsidRPr="00D7198F">
              <w:t>19.14</w:t>
            </w:r>
          </w:p>
        </w:tc>
      </w:tr>
      <w:tr w:rsidR="00681147" w:rsidRPr="00D7198F" w:rsidTr="00060AAB">
        <w:trPr>
          <w:trHeight w:val="20"/>
        </w:trPr>
        <w:tc>
          <w:tcPr>
            <w:tcW w:w="1281" w:type="dxa"/>
            <w:shd w:val="clear" w:color="auto" w:fill="auto"/>
            <w:vAlign w:val="center"/>
            <w:hideMark/>
          </w:tcPr>
          <w:p w:rsidR="00681147" w:rsidRPr="00D7198F" w:rsidRDefault="00681147" w:rsidP="00060AAB">
            <w:pPr>
              <w:pStyle w:val="00"/>
            </w:pPr>
            <w:r>
              <w:t>Итого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1147" w:rsidRPr="00D7198F" w:rsidRDefault="00681147" w:rsidP="00060AAB">
            <w:pPr>
              <w:pStyle w:val="00"/>
            </w:pP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681147" w:rsidRPr="00D7198F" w:rsidRDefault="00681147" w:rsidP="00060AAB">
            <w:pPr>
              <w:pStyle w:val="00"/>
            </w:pPr>
            <w:r>
              <w:t>372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681147" w:rsidRPr="00D7198F" w:rsidRDefault="00681147" w:rsidP="00060AAB">
            <w:pPr>
              <w:pStyle w:val="00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147" w:rsidRPr="00D7198F" w:rsidRDefault="00681147" w:rsidP="00060AAB">
            <w:pPr>
              <w:pStyle w:val="00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1147" w:rsidRPr="00D7198F" w:rsidRDefault="00681147" w:rsidP="00060AAB">
            <w:pPr>
              <w:pStyle w:val="00"/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681147" w:rsidRPr="00D7198F" w:rsidRDefault="00681147" w:rsidP="00060AAB">
            <w:pPr>
              <w:pStyle w:val="00"/>
            </w:pPr>
            <w:r w:rsidRPr="00D7198F">
              <w:t>350.625</w:t>
            </w:r>
          </w:p>
        </w:tc>
      </w:tr>
    </w:tbl>
    <w:p w:rsidR="00681147" w:rsidRPr="00681147" w:rsidRDefault="00681147" w:rsidP="00681147">
      <w:pPr>
        <w:rPr>
          <w:lang w:eastAsia="ru-RU" w:bidi="ar-SA"/>
        </w:rPr>
      </w:pPr>
    </w:p>
    <w:p w:rsidR="00681147" w:rsidRDefault="00681147" w:rsidP="00681147">
      <w:pPr>
        <w:pStyle w:val="3"/>
      </w:pPr>
      <w:bookmarkStart w:id="80" w:name="RANGE!B53"/>
      <w:bookmarkStart w:id="81" w:name="_Toc3817862"/>
      <w:r w:rsidRPr="003C1754">
        <w:t>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</w:t>
      </w:r>
      <w:bookmarkEnd w:id="80"/>
      <w:bookmarkEnd w:id="81"/>
    </w:p>
    <w:p w:rsidR="00681147" w:rsidRPr="00681147" w:rsidRDefault="00060AAB" w:rsidP="00681147">
      <w:pPr>
        <w:rPr>
          <w:lang w:eastAsia="ru-RU" w:bidi="ar-SA"/>
        </w:rPr>
      </w:pPr>
      <w:r>
        <w:rPr>
          <w:lang w:eastAsia="ru-RU" w:bidi="ar-SA"/>
        </w:rPr>
        <w:t xml:space="preserve">В связи с установкой новой блочно-модульной котельной </w:t>
      </w:r>
      <w:r w:rsidRPr="003C1754">
        <w:t>инвестици</w:t>
      </w:r>
      <w:r w:rsidR="0016498A">
        <w:t>и</w:t>
      </w:r>
      <w:r w:rsidRPr="003C1754">
        <w:t xml:space="preserve">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</w:t>
      </w:r>
      <w:r w:rsidR="0016498A">
        <w:t xml:space="preserve"> не требуются.</w:t>
      </w:r>
    </w:p>
    <w:p w:rsidR="00681147" w:rsidRDefault="00681147" w:rsidP="00681147">
      <w:pPr>
        <w:pStyle w:val="3"/>
      </w:pPr>
      <w:bookmarkStart w:id="82" w:name="RANGE!B54"/>
      <w:bookmarkStart w:id="83" w:name="_Toc3817863"/>
      <w:r w:rsidRPr="003C1754">
        <w:t>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</w:t>
      </w:r>
      <w:bookmarkEnd w:id="82"/>
      <w:bookmarkEnd w:id="83"/>
    </w:p>
    <w:p w:rsidR="0016498A" w:rsidRPr="00153D44" w:rsidRDefault="0016498A" w:rsidP="0016498A">
      <w:r w:rsidRPr="00153D44">
        <w:t xml:space="preserve">В настоящее время система теплоснабжения </w:t>
      </w:r>
      <w:proofErr w:type="spellStart"/>
      <w:r w:rsidRPr="00153D44">
        <w:t>п</w:t>
      </w:r>
      <w:proofErr w:type="gramStart"/>
      <w:r w:rsidRPr="00153D44">
        <w:t>.Б</w:t>
      </w:r>
      <w:proofErr w:type="gramEnd"/>
      <w:r w:rsidRPr="00153D44">
        <w:t>улзи</w:t>
      </w:r>
      <w:proofErr w:type="spellEnd"/>
      <w:r w:rsidRPr="00153D44">
        <w:t xml:space="preserve"> выполнена по закрытой схеме. Однако</w:t>
      </w:r>
      <w:proofErr w:type="gramStart"/>
      <w:r w:rsidR="00EA7B2C">
        <w:t>,</w:t>
      </w:r>
      <w:proofErr w:type="gramEnd"/>
      <w:r w:rsidRPr="00153D44">
        <w:t xml:space="preserve"> оборудование для нагрева горячей воды находится в неисправном состоянии, что приводит к несанкционированному отбору теплоносителя на нужды горячего водоснабжения. Учитывая незначительное количество абонентов в населенном пункте возможно два варианта решения проблемы:</w:t>
      </w:r>
    </w:p>
    <w:p w:rsidR="0016498A" w:rsidRPr="00153D44" w:rsidRDefault="0016498A" w:rsidP="007B5E93">
      <w:pPr>
        <w:pStyle w:val="a"/>
      </w:pPr>
      <w:r w:rsidRPr="00153D44">
        <w:t>провести восстановление работоспособности оборудования нагрева воды у абонентов, например установк</w:t>
      </w:r>
      <w:r w:rsidR="00410BBF">
        <w:t>у</w:t>
      </w:r>
      <w:r w:rsidRPr="00153D44">
        <w:t xml:space="preserve"> пластинчатых теплообменников с минимальной реконструкцией существующих помещений тепловых пунктов;</w:t>
      </w:r>
    </w:p>
    <w:p w:rsidR="0016498A" w:rsidRDefault="0016498A" w:rsidP="007B5E93">
      <w:pPr>
        <w:pStyle w:val="a"/>
      </w:pPr>
      <w:r w:rsidRPr="00153D44">
        <w:t xml:space="preserve">перевести потребителей горячей воды на электрические водонагреватели. При этом в жилых домах возможна установка как индивидуальных (в каждой квартире) водонагревателей, так и одного общего на весь дом. </w:t>
      </w:r>
    </w:p>
    <w:p w:rsidR="00681147" w:rsidRDefault="0016498A" w:rsidP="0016498A">
      <w:r>
        <w:t xml:space="preserve">Наиболее оптимальным вариантом является замена неработающих теплообменников на </w:t>
      </w:r>
      <w:proofErr w:type="gramStart"/>
      <w:r>
        <w:t>новые</w:t>
      </w:r>
      <w:proofErr w:type="gramEnd"/>
      <w:r w:rsidR="00410BBF">
        <w:t>,</w:t>
      </w:r>
      <w:r>
        <w:t xml:space="preserve"> пластинчатые. При условии </w:t>
      </w:r>
      <w:r w:rsidR="002E0B8F">
        <w:t xml:space="preserve">перехода </w:t>
      </w:r>
      <w:r>
        <w:t xml:space="preserve">котельной </w:t>
      </w:r>
      <w:r w:rsidR="002E0B8F">
        <w:t>на</w:t>
      </w:r>
      <w:r>
        <w:t xml:space="preserve"> </w:t>
      </w:r>
      <w:r w:rsidR="002E0B8F">
        <w:t xml:space="preserve">новый </w:t>
      </w:r>
      <w:r>
        <w:t>температурны</w:t>
      </w:r>
      <w:r w:rsidR="002E0B8F">
        <w:t>й</w:t>
      </w:r>
      <w:r>
        <w:t xml:space="preserve"> график 95/70</w:t>
      </w:r>
      <w:proofErr w:type="gramStart"/>
      <w:r>
        <w:t xml:space="preserve"> °С</w:t>
      </w:r>
      <w:proofErr w:type="gramEnd"/>
      <w:r>
        <w:t xml:space="preserve"> будут обеспечиваться оптимальные </w:t>
      </w:r>
      <w:proofErr w:type="spellStart"/>
      <w:r>
        <w:t>теплогидравлические</w:t>
      </w:r>
      <w:proofErr w:type="spellEnd"/>
      <w:r>
        <w:t xml:space="preserve"> режимы работы теплообменников. Восстановление работоспособности систем нагрева приведет к уменьшению несанкционированного слива теплоносителя, в результате чего сократится подпитка системы теплоснабжения, следовательно, увеличится ресурс нового источника теплоснабжения. </w:t>
      </w:r>
      <w:r w:rsidR="00410BBF">
        <w:t>Эти</w:t>
      </w:r>
      <w:r>
        <w:t xml:space="preserve"> работы необходимо провести в трех многоквартирных </w:t>
      </w:r>
      <w:r>
        <w:lastRenderedPageBreak/>
        <w:t>жилых домах, общеобразовательной школе и административном здании поселка, в которой расположен детский сад. Остальных потребителей</w:t>
      </w:r>
      <w:r w:rsidR="00410BBF">
        <w:t xml:space="preserve"> - </w:t>
      </w:r>
      <w:r>
        <w:t>два магазина и ГРП</w:t>
      </w:r>
      <w:r w:rsidR="00410BBF">
        <w:t xml:space="preserve"> -</w:t>
      </w:r>
      <w:r>
        <w:t xml:space="preserve"> оснастить электронагревателями. Оценочная стоимость восстановления пяти узлов составит 780 тыс</w:t>
      </w:r>
      <w:proofErr w:type="gramStart"/>
      <w:r>
        <w:t>.р</w:t>
      </w:r>
      <w:proofErr w:type="gramEnd"/>
      <w:r>
        <w:t>уб.</w:t>
      </w:r>
    </w:p>
    <w:p w:rsidR="00EA7B2C" w:rsidRPr="00681147" w:rsidRDefault="00EA7B2C" w:rsidP="0016498A">
      <w:pPr>
        <w:rPr>
          <w:lang w:eastAsia="ru-RU" w:bidi="ar-SA"/>
        </w:rPr>
      </w:pPr>
      <w:r w:rsidRPr="00EA7B2C">
        <w:rPr>
          <w:lang w:eastAsia="ru-RU" w:bidi="ar-SA"/>
        </w:rPr>
        <w:t>Независимо от выбора вариантов, требуется проведение работ по предотвращению несанкционированного отбора теплоносителя на нужды ГВС. Комплекс мероприятий может включать организационные мероприятия (разъяснительная работа, принудительная ликвидация врезок в систему отопления), добавление в теплоноситель реагентов, делающих теплоноситель непригодным для нужд ГВС.</w:t>
      </w:r>
    </w:p>
    <w:p w:rsidR="00681147" w:rsidRPr="003C1754" w:rsidRDefault="00681147" w:rsidP="00681147">
      <w:pPr>
        <w:pStyle w:val="3"/>
      </w:pPr>
      <w:bookmarkStart w:id="84" w:name="RANGE!B55"/>
      <w:bookmarkStart w:id="85" w:name="_Toc3817864"/>
      <w:r w:rsidRPr="003C1754">
        <w:t>Оценка эффективности инвестиций по отдельным предложениям</w:t>
      </w:r>
      <w:bookmarkEnd w:id="84"/>
      <w:bookmarkEnd w:id="85"/>
    </w:p>
    <w:p w:rsidR="00681147" w:rsidRDefault="00EA7B2C" w:rsidP="00681147">
      <w:r>
        <w:t xml:space="preserve">В результате строительства новой котельной </w:t>
      </w:r>
      <w:r w:rsidR="00815C6A">
        <w:t>повысится эффективность использования топлива, снизятся затраты электроэнергии</w:t>
      </w:r>
      <w:r w:rsidR="0016498A">
        <w:t>.</w:t>
      </w:r>
      <w:r w:rsidR="00815C6A">
        <w:t xml:space="preserve"> В таблице 1</w:t>
      </w:r>
      <w:r w:rsidR="002E0B8F">
        <w:t>4</w:t>
      </w:r>
      <w:r w:rsidR="00815C6A">
        <w:t xml:space="preserve"> приведены оценочные результаты </w:t>
      </w:r>
      <w:proofErr w:type="gramStart"/>
      <w:r w:rsidR="00815C6A">
        <w:t>расчета эффективности замены источника тепловой энергии</w:t>
      </w:r>
      <w:proofErr w:type="gramEnd"/>
      <w:r w:rsidR="007C1C03">
        <w:t xml:space="preserve"> только за счет снижения затрат на ТЭР.</w:t>
      </w:r>
    </w:p>
    <w:p w:rsidR="007C1C03" w:rsidRDefault="007C1C03" w:rsidP="007C1C03">
      <w:pPr>
        <w:ind w:firstLine="0"/>
        <w:jc w:val="right"/>
      </w:pPr>
      <w:r>
        <w:t>Т</w:t>
      </w:r>
      <w:r w:rsidRPr="007C1C03">
        <w:t>аблиц</w:t>
      </w:r>
      <w:r>
        <w:t>а</w:t>
      </w:r>
      <w:r w:rsidRPr="007C1C03">
        <w:t xml:space="preserve"> 1</w:t>
      </w:r>
      <w:r w:rsidR="002E0B8F">
        <w:t>4</w:t>
      </w:r>
    </w:p>
    <w:tbl>
      <w:tblPr>
        <w:tblW w:w="5328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7"/>
        <w:gridCol w:w="1154"/>
        <w:gridCol w:w="1154"/>
      </w:tblGrid>
      <w:tr w:rsidR="007C1C03" w:rsidRPr="007C1C03" w:rsidTr="007C1C03">
        <w:trPr>
          <w:trHeight w:val="300"/>
          <w:jc w:val="center"/>
        </w:trPr>
        <w:tc>
          <w:tcPr>
            <w:tcW w:w="3557" w:type="dxa"/>
            <w:shd w:val="clear" w:color="auto" w:fill="auto"/>
            <w:noWrap/>
            <w:vAlign w:val="bottom"/>
            <w:hideMark/>
          </w:tcPr>
          <w:p w:rsidR="007C1C03" w:rsidRPr="007C1C03" w:rsidRDefault="007C1C03" w:rsidP="007C1C03">
            <w:pPr>
              <w:ind w:firstLine="0"/>
              <w:jc w:val="center"/>
              <w:rPr>
                <w:rFonts w:eastAsia="Times New Roman"/>
                <w:color w:val="000000"/>
                <w:lang w:eastAsia="ru-RU" w:bidi="ar-SA"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1C03" w:rsidRPr="007C1C03" w:rsidRDefault="007C1C03" w:rsidP="007C1C03">
            <w:pPr>
              <w:ind w:firstLine="0"/>
              <w:jc w:val="center"/>
              <w:rPr>
                <w:rFonts w:eastAsia="Times New Roman"/>
                <w:color w:val="000000"/>
                <w:lang w:eastAsia="ru-RU"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 w:bidi="ar-SA"/>
              </w:rPr>
              <w:t>Старая котельная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C1C03" w:rsidRPr="007C1C03" w:rsidRDefault="007C1C03" w:rsidP="007C1C03">
            <w:pPr>
              <w:ind w:firstLine="0"/>
              <w:jc w:val="center"/>
              <w:rPr>
                <w:rFonts w:eastAsia="Times New Roman"/>
                <w:color w:val="000000"/>
                <w:lang w:eastAsia="ru-RU"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 w:bidi="ar-SA"/>
              </w:rPr>
              <w:t>Новая котельная</w:t>
            </w:r>
          </w:p>
        </w:tc>
      </w:tr>
      <w:tr w:rsidR="007C1C03" w:rsidRPr="007C1C03" w:rsidTr="007C1C03">
        <w:trPr>
          <w:trHeight w:val="300"/>
          <w:jc w:val="center"/>
        </w:trPr>
        <w:tc>
          <w:tcPr>
            <w:tcW w:w="3557" w:type="dxa"/>
            <w:shd w:val="clear" w:color="auto" w:fill="auto"/>
            <w:noWrap/>
            <w:vAlign w:val="bottom"/>
            <w:hideMark/>
          </w:tcPr>
          <w:p w:rsidR="007C1C03" w:rsidRPr="007C1C03" w:rsidRDefault="007C1C03" w:rsidP="007C1C03">
            <w:pPr>
              <w:ind w:firstLine="0"/>
              <w:jc w:val="left"/>
              <w:rPr>
                <w:rFonts w:eastAsia="Times New Roman"/>
                <w:color w:val="000000"/>
                <w:lang w:eastAsia="ru-RU" w:bidi="ar-SA"/>
              </w:rPr>
            </w:pPr>
            <w:r w:rsidRPr="007C1C03">
              <w:rPr>
                <w:rFonts w:eastAsia="Times New Roman"/>
                <w:color w:val="000000"/>
                <w:sz w:val="22"/>
                <w:szCs w:val="22"/>
                <w:lang w:eastAsia="ru-RU" w:bidi="ar-SA"/>
              </w:rPr>
              <w:t>Удельны</w:t>
            </w:r>
            <w:r>
              <w:rPr>
                <w:rFonts w:eastAsia="Times New Roman"/>
                <w:color w:val="000000"/>
                <w:sz w:val="22"/>
                <w:szCs w:val="22"/>
                <w:lang w:eastAsia="ru-RU" w:bidi="ar-SA"/>
              </w:rPr>
              <w:t>й</w:t>
            </w:r>
            <w:r w:rsidRPr="007C1C03">
              <w:rPr>
                <w:rFonts w:eastAsia="Times New Roman"/>
                <w:color w:val="000000"/>
                <w:sz w:val="22"/>
                <w:szCs w:val="22"/>
                <w:lang w:eastAsia="ru-RU" w:bidi="ar-SA"/>
              </w:rPr>
              <w:t xml:space="preserve"> расход топлива </w:t>
            </w:r>
            <w:proofErr w:type="gramStart"/>
            <w:r w:rsidRPr="007C1C03">
              <w:rPr>
                <w:rFonts w:eastAsia="Times New Roman"/>
                <w:color w:val="000000"/>
                <w:sz w:val="22"/>
                <w:szCs w:val="22"/>
                <w:lang w:eastAsia="ru-RU" w:bidi="ar-SA"/>
              </w:rPr>
              <w:t>кг</w:t>
            </w:r>
            <w:proofErr w:type="gramEnd"/>
            <w:r w:rsidRPr="007C1C03">
              <w:rPr>
                <w:rFonts w:eastAsia="Times New Roman"/>
                <w:color w:val="000000"/>
                <w:sz w:val="22"/>
                <w:szCs w:val="22"/>
                <w:lang w:eastAsia="ru-RU" w:bidi="ar-SA"/>
              </w:rPr>
              <w:t>/тут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1C03" w:rsidRPr="007C1C03" w:rsidRDefault="007C1C03" w:rsidP="008312DF">
            <w:pPr>
              <w:ind w:firstLine="0"/>
              <w:jc w:val="center"/>
              <w:rPr>
                <w:rFonts w:eastAsia="Times New Roman"/>
                <w:color w:val="000000"/>
                <w:lang w:eastAsia="ru-RU" w:bidi="ar-SA"/>
              </w:rPr>
            </w:pPr>
            <w:r w:rsidRPr="007C1C03">
              <w:rPr>
                <w:rFonts w:eastAsia="Times New Roman"/>
                <w:color w:val="000000"/>
                <w:sz w:val="22"/>
                <w:szCs w:val="22"/>
                <w:lang w:eastAsia="ru-RU" w:bidi="ar-SA"/>
              </w:rPr>
              <w:t>179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C1C03" w:rsidRPr="007C1C03" w:rsidRDefault="007C1C03" w:rsidP="007C1C03">
            <w:pPr>
              <w:ind w:firstLine="0"/>
              <w:jc w:val="center"/>
              <w:rPr>
                <w:rFonts w:eastAsia="Times New Roman"/>
                <w:color w:val="000000"/>
                <w:lang w:eastAsia="ru-RU" w:bidi="ar-SA"/>
              </w:rPr>
            </w:pPr>
            <w:r w:rsidRPr="007C1C03">
              <w:rPr>
                <w:rFonts w:eastAsia="Times New Roman"/>
                <w:color w:val="000000"/>
                <w:sz w:val="22"/>
                <w:szCs w:val="22"/>
                <w:lang w:eastAsia="ru-RU" w:bidi="ar-SA"/>
              </w:rPr>
              <w:t>160</w:t>
            </w:r>
          </w:p>
        </w:tc>
      </w:tr>
      <w:tr w:rsidR="007C1C03" w:rsidRPr="007C1C03" w:rsidTr="007C1C03">
        <w:trPr>
          <w:trHeight w:val="300"/>
          <w:jc w:val="center"/>
        </w:trPr>
        <w:tc>
          <w:tcPr>
            <w:tcW w:w="3557" w:type="dxa"/>
            <w:shd w:val="clear" w:color="auto" w:fill="auto"/>
            <w:noWrap/>
            <w:vAlign w:val="bottom"/>
            <w:hideMark/>
          </w:tcPr>
          <w:p w:rsidR="007C1C03" w:rsidRPr="007C1C03" w:rsidRDefault="007C1C03" w:rsidP="007C1C03">
            <w:pPr>
              <w:ind w:firstLine="0"/>
              <w:jc w:val="left"/>
              <w:rPr>
                <w:rFonts w:eastAsia="Times New Roman"/>
                <w:color w:val="000000"/>
                <w:lang w:eastAsia="ru-RU" w:bidi="ar-SA"/>
              </w:rPr>
            </w:pPr>
            <w:r w:rsidRPr="007C1C03">
              <w:rPr>
                <w:rFonts w:eastAsia="Times New Roman"/>
                <w:color w:val="000000"/>
                <w:sz w:val="22"/>
                <w:szCs w:val="22"/>
                <w:lang w:eastAsia="ru-RU" w:bidi="ar-SA"/>
              </w:rPr>
              <w:t>Расход теплоносителя м3/ч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1C03" w:rsidRPr="007C1C03" w:rsidRDefault="007C1C03" w:rsidP="007C1C03">
            <w:pPr>
              <w:ind w:firstLine="0"/>
              <w:jc w:val="center"/>
              <w:rPr>
                <w:rFonts w:eastAsia="Times New Roman"/>
                <w:color w:val="000000"/>
                <w:lang w:eastAsia="ru-RU" w:bidi="ar-SA"/>
              </w:rPr>
            </w:pPr>
            <w:r w:rsidRPr="007C1C03">
              <w:rPr>
                <w:rFonts w:eastAsia="Times New Roman"/>
                <w:color w:val="000000"/>
                <w:sz w:val="22"/>
                <w:szCs w:val="22"/>
                <w:lang w:eastAsia="ru-RU" w:bidi="ar-SA"/>
              </w:rPr>
              <w:t>80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C1C03" w:rsidRPr="007C1C03" w:rsidRDefault="007C1C03" w:rsidP="002E0B8F">
            <w:pPr>
              <w:ind w:firstLine="0"/>
              <w:jc w:val="center"/>
              <w:rPr>
                <w:rFonts w:eastAsia="Times New Roman"/>
                <w:color w:val="000000"/>
                <w:lang w:eastAsia="ru-RU" w:bidi="ar-SA"/>
              </w:rPr>
            </w:pPr>
            <w:r w:rsidRPr="007C1C03">
              <w:rPr>
                <w:rFonts w:eastAsia="Times New Roman"/>
                <w:color w:val="000000"/>
                <w:sz w:val="22"/>
                <w:szCs w:val="22"/>
                <w:lang w:eastAsia="ru-RU" w:bidi="ar-SA"/>
              </w:rPr>
              <w:t>2</w:t>
            </w:r>
            <w:r w:rsidR="002E0B8F">
              <w:rPr>
                <w:rFonts w:eastAsia="Times New Roman"/>
                <w:color w:val="000000"/>
                <w:sz w:val="22"/>
                <w:szCs w:val="22"/>
                <w:lang w:eastAsia="ru-RU" w:bidi="ar-SA"/>
              </w:rPr>
              <w:t>9</w:t>
            </w:r>
          </w:p>
        </w:tc>
      </w:tr>
      <w:tr w:rsidR="007C1C03" w:rsidRPr="007C1C03" w:rsidTr="007C1C03">
        <w:trPr>
          <w:trHeight w:val="300"/>
          <w:jc w:val="center"/>
        </w:trPr>
        <w:tc>
          <w:tcPr>
            <w:tcW w:w="3557" w:type="dxa"/>
            <w:shd w:val="clear" w:color="auto" w:fill="auto"/>
            <w:noWrap/>
            <w:vAlign w:val="bottom"/>
            <w:hideMark/>
          </w:tcPr>
          <w:p w:rsidR="007C1C03" w:rsidRPr="007C1C03" w:rsidRDefault="007C1C03" w:rsidP="007C1C03">
            <w:pPr>
              <w:ind w:firstLine="0"/>
              <w:jc w:val="left"/>
              <w:rPr>
                <w:rFonts w:eastAsia="Times New Roman"/>
                <w:color w:val="000000"/>
                <w:lang w:eastAsia="ru-RU" w:bidi="ar-SA"/>
              </w:rPr>
            </w:pPr>
            <w:r w:rsidRPr="007C1C03">
              <w:rPr>
                <w:rFonts w:eastAsia="Times New Roman"/>
                <w:color w:val="000000"/>
                <w:sz w:val="22"/>
                <w:szCs w:val="22"/>
                <w:lang w:eastAsia="ru-RU" w:bidi="ar-SA"/>
              </w:rPr>
              <w:t>Затраты на топливо тыс</w:t>
            </w:r>
            <w:proofErr w:type="gramStart"/>
            <w:r w:rsidRPr="007C1C03">
              <w:rPr>
                <w:rFonts w:eastAsia="Times New Roman"/>
                <w:color w:val="000000"/>
                <w:sz w:val="22"/>
                <w:szCs w:val="22"/>
                <w:lang w:eastAsia="ru-RU" w:bidi="ar-SA"/>
              </w:rPr>
              <w:t>.р</w:t>
            </w:r>
            <w:proofErr w:type="gramEnd"/>
            <w:r w:rsidRPr="007C1C03">
              <w:rPr>
                <w:rFonts w:eastAsia="Times New Roman"/>
                <w:color w:val="000000"/>
                <w:sz w:val="22"/>
                <w:szCs w:val="22"/>
                <w:lang w:eastAsia="ru-RU" w:bidi="ar-SA"/>
              </w:rPr>
              <w:t>уб.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1C03" w:rsidRPr="007C1C03" w:rsidRDefault="007C1C03" w:rsidP="007C1C03">
            <w:pPr>
              <w:ind w:firstLine="0"/>
              <w:jc w:val="center"/>
              <w:rPr>
                <w:rFonts w:eastAsia="Times New Roman"/>
                <w:color w:val="000000"/>
                <w:lang w:eastAsia="ru-RU" w:bidi="ar-SA"/>
              </w:rPr>
            </w:pPr>
            <w:r w:rsidRPr="007C1C03">
              <w:rPr>
                <w:rFonts w:eastAsia="Times New Roman"/>
                <w:color w:val="000000"/>
                <w:sz w:val="22"/>
                <w:szCs w:val="22"/>
                <w:lang w:eastAsia="ru-RU" w:bidi="ar-SA"/>
              </w:rPr>
              <w:t>1685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C1C03" w:rsidRPr="007C1C03" w:rsidRDefault="007C1C03" w:rsidP="007C1C03">
            <w:pPr>
              <w:ind w:firstLine="0"/>
              <w:jc w:val="center"/>
              <w:rPr>
                <w:rFonts w:eastAsia="Times New Roman"/>
                <w:color w:val="000000"/>
                <w:lang w:eastAsia="ru-RU" w:bidi="ar-SA"/>
              </w:rPr>
            </w:pPr>
            <w:r w:rsidRPr="007C1C03">
              <w:rPr>
                <w:rFonts w:eastAsia="Times New Roman"/>
                <w:color w:val="000000"/>
                <w:sz w:val="22"/>
                <w:szCs w:val="22"/>
                <w:lang w:eastAsia="ru-RU" w:bidi="ar-SA"/>
              </w:rPr>
              <w:t>1507</w:t>
            </w:r>
          </w:p>
        </w:tc>
      </w:tr>
      <w:tr w:rsidR="007C1C03" w:rsidRPr="007C1C03" w:rsidTr="007C1C03">
        <w:trPr>
          <w:trHeight w:val="300"/>
          <w:jc w:val="center"/>
        </w:trPr>
        <w:tc>
          <w:tcPr>
            <w:tcW w:w="3557" w:type="dxa"/>
            <w:shd w:val="clear" w:color="auto" w:fill="auto"/>
            <w:noWrap/>
            <w:vAlign w:val="bottom"/>
            <w:hideMark/>
          </w:tcPr>
          <w:p w:rsidR="007C1C03" w:rsidRPr="007C1C03" w:rsidRDefault="007C1C03" w:rsidP="007C1C03">
            <w:pPr>
              <w:ind w:firstLine="0"/>
              <w:jc w:val="left"/>
              <w:rPr>
                <w:rFonts w:eastAsia="Times New Roman"/>
                <w:color w:val="000000"/>
                <w:lang w:eastAsia="ru-RU" w:bidi="ar-SA"/>
              </w:rPr>
            </w:pPr>
            <w:r w:rsidRPr="007C1C03">
              <w:rPr>
                <w:rFonts w:eastAsia="Times New Roman"/>
                <w:color w:val="000000"/>
                <w:sz w:val="22"/>
                <w:szCs w:val="22"/>
                <w:lang w:eastAsia="ru-RU" w:bidi="ar-SA"/>
              </w:rPr>
              <w:t xml:space="preserve">Затраты на </w:t>
            </w:r>
            <w:proofErr w:type="spellStart"/>
            <w:r w:rsidRPr="007C1C03">
              <w:rPr>
                <w:rFonts w:eastAsia="Times New Roman"/>
                <w:color w:val="000000"/>
                <w:sz w:val="22"/>
                <w:szCs w:val="22"/>
                <w:lang w:eastAsia="ru-RU" w:bidi="ar-SA"/>
              </w:rPr>
              <w:t>эл.эн</w:t>
            </w:r>
            <w:proofErr w:type="spellEnd"/>
            <w:r w:rsidRPr="007C1C03">
              <w:rPr>
                <w:rFonts w:eastAsia="Times New Roman"/>
                <w:color w:val="000000"/>
                <w:sz w:val="22"/>
                <w:szCs w:val="22"/>
                <w:lang w:eastAsia="ru-RU" w:bidi="ar-SA"/>
              </w:rPr>
              <w:t>. тыс</w:t>
            </w:r>
            <w:proofErr w:type="gramStart"/>
            <w:r w:rsidRPr="007C1C03">
              <w:rPr>
                <w:rFonts w:eastAsia="Times New Roman"/>
                <w:color w:val="000000"/>
                <w:sz w:val="22"/>
                <w:szCs w:val="22"/>
                <w:lang w:eastAsia="ru-RU" w:bidi="ar-SA"/>
              </w:rPr>
              <w:t>.р</w:t>
            </w:r>
            <w:proofErr w:type="gramEnd"/>
            <w:r w:rsidRPr="007C1C03">
              <w:rPr>
                <w:rFonts w:eastAsia="Times New Roman"/>
                <w:color w:val="000000"/>
                <w:sz w:val="22"/>
                <w:szCs w:val="22"/>
                <w:lang w:eastAsia="ru-RU" w:bidi="ar-SA"/>
              </w:rPr>
              <w:t>уб.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1C03" w:rsidRPr="007C1C03" w:rsidRDefault="007C1C03" w:rsidP="007C1C03">
            <w:pPr>
              <w:ind w:firstLine="0"/>
              <w:jc w:val="center"/>
              <w:rPr>
                <w:rFonts w:eastAsia="Times New Roman"/>
                <w:color w:val="000000"/>
                <w:lang w:eastAsia="ru-RU" w:bidi="ar-SA"/>
              </w:rPr>
            </w:pPr>
            <w:r w:rsidRPr="007C1C03">
              <w:rPr>
                <w:rFonts w:eastAsia="Times New Roman"/>
                <w:color w:val="000000"/>
                <w:sz w:val="22"/>
                <w:szCs w:val="22"/>
                <w:lang w:eastAsia="ru-RU" w:bidi="ar-SA"/>
              </w:rPr>
              <w:t>607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C1C03" w:rsidRPr="007C1C03" w:rsidRDefault="007C1C03" w:rsidP="007C1C03">
            <w:pPr>
              <w:ind w:firstLine="0"/>
              <w:jc w:val="center"/>
              <w:rPr>
                <w:rFonts w:eastAsia="Times New Roman"/>
                <w:color w:val="000000"/>
                <w:lang w:eastAsia="ru-RU" w:bidi="ar-SA"/>
              </w:rPr>
            </w:pPr>
            <w:r w:rsidRPr="007C1C03">
              <w:rPr>
                <w:rFonts w:eastAsia="Times New Roman"/>
                <w:color w:val="000000"/>
                <w:sz w:val="22"/>
                <w:szCs w:val="22"/>
                <w:lang w:eastAsia="ru-RU" w:bidi="ar-SA"/>
              </w:rPr>
              <w:t>190</w:t>
            </w:r>
          </w:p>
        </w:tc>
      </w:tr>
      <w:tr w:rsidR="007C1C03" w:rsidRPr="007C1C03" w:rsidTr="007C1C03">
        <w:trPr>
          <w:trHeight w:val="300"/>
          <w:jc w:val="center"/>
        </w:trPr>
        <w:tc>
          <w:tcPr>
            <w:tcW w:w="3557" w:type="dxa"/>
            <w:shd w:val="clear" w:color="auto" w:fill="auto"/>
            <w:noWrap/>
            <w:vAlign w:val="bottom"/>
            <w:hideMark/>
          </w:tcPr>
          <w:p w:rsidR="007C1C03" w:rsidRPr="007C1C03" w:rsidRDefault="007C1C03" w:rsidP="007C1C03">
            <w:pPr>
              <w:ind w:firstLine="0"/>
              <w:jc w:val="left"/>
              <w:rPr>
                <w:rFonts w:eastAsia="Times New Roman"/>
                <w:color w:val="000000"/>
                <w:lang w:eastAsia="ru-RU" w:bidi="ar-SA"/>
              </w:rPr>
            </w:pPr>
            <w:r w:rsidRPr="007C1C03">
              <w:rPr>
                <w:rFonts w:eastAsia="Times New Roman"/>
                <w:color w:val="000000"/>
                <w:sz w:val="22"/>
                <w:szCs w:val="22"/>
                <w:lang w:eastAsia="ru-RU" w:bidi="ar-SA"/>
              </w:rPr>
              <w:t>Итого затраты на ТЭР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1C03" w:rsidRPr="007C1C03" w:rsidRDefault="007C1C03" w:rsidP="007C1C03">
            <w:pPr>
              <w:ind w:firstLine="0"/>
              <w:jc w:val="center"/>
              <w:rPr>
                <w:rFonts w:eastAsia="Times New Roman"/>
                <w:color w:val="000000"/>
                <w:lang w:eastAsia="ru-RU" w:bidi="ar-SA"/>
              </w:rPr>
            </w:pPr>
            <w:r w:rsidRPr="007C1C03">
              <w:rPr>
                <w:rFonts w:eastAsia="Times New Roman"/>
                <w:color w:val="000000"/>
                <w:sz w:val="22"/>
                <w:szCs w:val="22"/>
                <w:lang w:eastAsia="ru-RU" w:bidi="ar-SA"/>
              </w:rPr>
              <w:t>2292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7C1C03" w:rsidRPr="007C1C03" w:rsidRDefault="007C1C03" w:rsidP="007C1C03">
            <w:pPr>
              <w:ind w:firstLine="0"/>
              <w:jc w:val="center"/>
              <w:rPr>
                <w:rFonts w:eastAsia="Times New Roman"/>
                <w:color w:val="000000"/>
                <w:lang w:eastAsia="ru-RU" w:bidi="ar-SA"/>
              </w:rPr>
            </w:pPr>
            <w:r w:rsidRPr="007C1C03">
              <w:rPr>
                <w:rFonts w:eastAsia="Times New Roman"/>
                <w:color w:val="000000"/>
                <w:sz w:val="22"/>
                <w:szCs w:val="22"/>
                <w:lang w:eastAsia="ru-RU" w:bidi="ar-SA"/>
              </w:rPr>
              <w:t>1697</w:t>
            </w:r>
          </w:p>
        </w:tc>
      </w:tr>
    </w:tbl>
    <w:p w:rsidR="007C1C03" w:rsidRDefault="007C1C03" w:rsidP="00681147"/>
    <w:p w:rsidR="007C1C03" w:rsidRPr="007C1C03" w:rsidRDefault="007C1C03" w:rsidP="00681147">
      <w:r>
        <w:t>Ориентировочный срок окупаемости составит 9000</w:t>
      </w:r>
      <w:r w:rsidRPr="007C1C03">
        <w:t xml:space="preserve">/(2292-1697)=15 </w:t>
      </w:r>
      <w:r>
        <w:t>лет.</w:t>
      </w:r>
    </w:p>
    <w:p w:rsidR="00EA7B2C" w:rsidRPr="00EA7B2C" w:rsidRDefault="00EA7B2C" w:rsidP="00EA7B2C">
      <w:r w:rsidRPr="00EA7B2C">
        <w:t xml:space="preserve">Срок окупаемости в данном случае не является </w:t>
      </w:r>
      <w:r w:rsidR="007C1C03">
        <w:t>основным критерием для строительства нового источника тепловой энергии.</w:t>
      </w:r>
      <w:r w:rsidRPr="00EA7B2C">
        <w:t xml:space="preserve"> </w:t>
      </w:r>
      <w:r w:rsidR="007C1C03">
        <w:t xml:space="preserve">Внедрение нового источника тепловой энергии приведет к </w:t>
      </w:r>
      <w:r w:rsidRPr="00EA7B2C">
        <w:t>повышени</w:t>
      </w:r>
      <w:r w:rsidR="007C1C03">
        <w:t>ю</w:t>
      </w:r>
      <w:r w:rsidRPr="00EA7B2C">
        <w:t xml:space="preserve"> над</w:t>
      </w:r>
      <w:r w:rsidR="007C1C03">
        <w:t>ежности системы теплоснабжения.</w:t>
      </w:r>
    </w:p>
    <w:p w:rsidR="00EA7B2C" w:rsidRDefault="00EA7B2C" w:rsidP="00681147"/>
    <w:p w:rsidR="00A913FA" w:rsidRDefault="00A913FA" w:rsidP="00A913FA">
      <w:pPr>
        <w:pStyle w:val="10"/>
      </w:pPr>
      <w:bookmarkStart w:id="86" w:name="_Toc3817865"/>
      <w:r w:rsidRPr="00A913FA">
        <w:lastRenderedPageBreak/>
        <w:t>Решение об определении единой теплоснабжающей организации (организаций)</w:t>
      </w:r>
      <w:bookmarkEnd w:id="86"/>
    </w:p>
    <w:p w:rsidR="00A913FA" w:rsidRDefault="00A913FA" w:rsidP="00A913FA">
      <w:pPr>
        <w:pStyle w:val="3"/>
      </w:pPr>
      <w:bookmarkStart w:id="87" w:name="RANGE!B57"/>
      <w:bookmarkStart w:id="88" w:name="_Toc3817866"/>
      <w:r w:rsidRPr="003C1754">
        <w:t>Решение об определении единой теплоснабжающей организации (организаций)</w:t>
      </w:r>
      <w:bookmarkEnd w:id="87"/>
      <w:bookmarkEnd w:id="88"/>
    </w:p>
    <w:p w:rsidR="00A913FA" w:rsidRPr="00A913FA" w:rsidRDefault="000865B1" w:rsidP="00A913FA">
      <w:pPr>
        <w:rPr>
          <w:lang w:eastAsia="ru-RU" w:bidi="ar-SA"/>
        </w:rPr>
      </w:pPr>
      <w:r>
        <w:rPr>
          <w:lang w:bidi="ar-SA"/>
        </w:rPr>
        <w:t xml:space="preserve">МУП «Булзинский ЭУ ЖКХ» является единственной теплоснабжающей организацией на территории </w:t>
      </w:r>
      <w:proofErr w:type="spellStart"/>
      <w:r>
        <w:rPr>
          <w:lang w:bidi="ar-SA"/>
        </w:rPr>
        <w:t>Булзинского</w:t>
      </w:r>
      <w:proofErr w:type="spellEnd"/>
      <w:r>
        <w:rPr>
          <w:lang w:bidi="ar-SA"/>
        </w:rPr>
        <w:t xml:space="preserve"> сельского поселения. Таким образом, руководствуясь пунктом 6 постановления Правительства РФ от 8 августа 2012 года «Об организации теплоснабжения в Российской Федерации…», МУП «Булзинский ЭУ ЖКХ» обладает статусом единой теплоснабжающей организации.</w:t>
      </w:r>
    </w:p>
    <w:p w:rsidR="00A913FA" w:rsidRDefault="00A913FA" w:rsidP="00A913FA">
      <w:pPr>
        <w:pStyle w:val="3"/>
      </w:pPr>
      <w:bookmarkStart w:id="89" w:name="_Toc3817867"/>
      <w:r w:rsidRPr="003C1754">
        <w:t>Реестр зон деятельности единой теплоснабжающей организации (организаций)</w:t>
      </w:r>
      <w:bookmarkEnd w:id="89"/>
    </w:p>
    <w:p w:rsidR="00A913FA" w:rsidRPr="00A913FA" w:rsidRDefault="000865B1" w:rsidP="00A913FA">
      <w:pPr>
        <w:rPr>
          <w:lang w:eastAsia="ru-RU" w:bidi="ar-SA"/>
        </w:rPr>
      </w:pPr>
      <w:r>
        <w:rPr>
          <w:lang w:eastAsia="ru-RU" w:bidi="ar-SA"/>
        </w:rPr>
        <w:t xml:space="preserve">Зоной деятельности единой </w:t>
      </w:r>
      <w:r w:rsidRPr="003C1754">
        <w:t>теплоснабжающей организации</w:t>
      </w:r>
      <w:r>
        <w:t xml:space="preserve"> </w:t>
      </w:r>
      <w:r>
        <w:rPr>
          <w:lang w:bidi="ar-SA"/>
        </w:rPr>
        <w:t xml:space="preserve">МУП «Булзинский ЭУ ЖКХ» является территория </w:t>
      </w:r>
      <w:proofErr w:type="spellStart"/>
      <w:r>
        <w:rPr>
          <w:lang w:bidi="ar-SA"/>
        </w:rPr>
        <w:t>Булзинского</w:t>
      </w:r>
      <w:proofErr w:type="spellEnd"/>
      <w:r>
        <w:rPr>
          <w:lang w:bidi="ar-SA"/>
        </w:rPr>
        <w:t xml:space="preserve"> сельского поселения.</w:t>
      </w:r>
    </w:p>
    <w:p w:rsidR="00A913FA" w:rsidRDefault="00A913FA" w:rsidP="00A913FA">
      <w:pPr>
        <w:pStyle w:val="3"/>
      </w:pPr>
      <w:bookmarkStart w:id="90" w:name="RANGE!B59"/>
      <w:bookmarkStart w:id="91" w:name="_Toc3817868"/>
      <w:r w:rsidRPr="003C1754">
        <w:t>Основания, в том числе критерии, в соответствии с которыми теплоснабжающая организация определена единой теплоснабжающей организацией</w:t>
      </w:r>
      <w:bookmarkEnd w:id="90"/>
      <w:bookmarkEnd w:id="91"/>
    </w:p>
    <w:p w:rsidR="00A913FA" w:rsidRPr="00A913FA" w:rsidRDefault="000865B1" w:rsidP="00A913FA">
      <w:pPr>
        <w:rPr>
          <w:lang w:eastAsia="ru-RU" w:bidi="ar-SA"/>
        </w:rPr>
      </w:pPr>
      <w:r>
        <w:rPr>
          <w:lang w:bidi="ar-SA"/>
        </w:rPr>
        <w:t>Пункт 6 постановления Правительства РФ от 8 августа 2012 года «Об организации теплоснабжения в Российской Федерации…».</w:t>
      </w:r>
    </w:p>
    <w:p w:rsidR="00A913FA" w:rsidRDefault="00A913FA" w:rsidP="00A913FA">
      <w:pPr>
        <w:pStyle w:val="3"/>
      </w:pPr>
      <w:bookmarkStart w:id="92" w:name="_Toc3817869"/>
      <w:r w:rsidRPr="003C1754">
        <w:t>Информация о поданных теплоснабжающими организациями заявках на присвоение статуса единой теплоснабжающей организации</w:t>
      </w:r>
      <w:bookmarkEnd w:id="92"/>
    </w:p>
    <w:p w:rsidR="00A913FA" w:rsidRPr="00A913FA" w:rsidRDefault="000865B1" w:rsidP="00A913FA">
      <w:pPr>
        <w:rPr>
          <w:lang w:eastAsia="ru-RU" w:bidi="ar-SA"/>
        </w:rPr>
      </w:pPr>
      <w:r w:rsidRPr="003C1754">
        <w:t>Информаци</w:t>
      </w:r>
      <w:r>
        <w:t>и</w:t>
      </w:r>
      <w:r w:rsidRPr="003C1754">
        <w:t xml:space="preserve"> о поданных теплоснабжающими организациями заявках на присвоение статуса единой теплоснабжающей организации</w:t>
      </w:r>
      <w:r>
        <w:t xml:space="preserve"> не предоставлено.</w:t>
      </w:r>
    </w:p>
    <w:p w:rsidR="00A913FA" w:rsidRPr="003C1754" w:rsidRDefault="00A913FA" w:rsidP="00A913FA">
      <w:pPr>
        <w:pStyle w:val="3"/>
      </w:pPr>
      <w:bookmarkStart w:id="93" w:name="_Toc3817870"/>
      <w:r w:rsidRPr="003C1754">
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</w:t>
      </w:r>
      <w:bookmarkEnd w:id="93"/>
    </w:p>
    <w:p w:rsidR="00A913FA" w:rsidRDefault="000865B1" w:rsidP="00A913FA">
      <w:pPr>
        <w:rPr>
          <w:lang w:bidi="ar-SA"/>
        </w:rPr>
      </w:pPr>
      <w:r>
        <w:t>В</w:t>
      </w:r>
      <w:r w:rsidRPr="003C1754">
        <w:t xml:space="preserve"> границах</w:t>
      </w:r>
      <w:r>
        <w:t xml:space="preserve"> </w:t>
      </w:r>
      <w:proofErr w:type="spellStart"/>
      <w:r>
        <w:rPr>
          <w:lang w:bidi="ar-SA"/>
        </w:rPr>
        <w:t>Булзинского</w:t>
      </w:r>
      <w:proofErr w:type="spellEnd"/>
      <w:r>
        <w:rPr>
          <w:lang w:bidi="ar-SA"/>
        </w:rPr>
        <w:t xml:space="preserve"> сельского поселения </w:t>
      </w:r>
      <w:r w:rsidR="00BB5A23">
        <w:rPr>
          <w:lang w:bidi="ar-SA"/>
        </w:rPr>
        <w:t>существует единственная система теплоснабжения от котельной МУП «Булзинский ЭУ ЖКХ».</w:t>
      </w:r>
    </w:p>
    <w:p w:rsidR="00A913FA" w:rsidRDefault="00BB5A23" w:rsidP="00BB5A23">
      <w:pPr>
        <w:pStyle w:val="10"/>
      </w:pPr>
      <w:bookmarkStart w:id="94" w:name="_Toc3817871"/>
      <w:r w:rsidRPr="00BB5A23">
        <w:lastRenderedPageBreak/>
        <w:t>Решения о распределении тепловой нагрузки межд</w:t>
      </w:r>
      <w:r>
        <w:t>у источниками тепловой энергии</w:t>
      </w:r>
      <w:bookmarkEnd w:id="94"/>
    </w:p>
    <w:p w:rsidR="00BB5A23" w:rsidRDefault="00BB5A23" w:rsidP="00BB5A23">
      <w:pPr>
        <w:pStyle w:val="3"/>
      </w:pPr>
      <w:bookmarkStart w:id="95" w:name="_Toc3817872"/>
      <w:r>
        <w:t>С</w:t>
      </w:r>
      <w:r w:rsidRPr="00BB5A23">
        <w:t>ведения о величине тепловой нагрузки, распределяемой (перераспределяемой) между источниками тепловой энергии в соответствии с указанными в схеме теплоснабжения решениями об определении границ зон действия источников тепловой энергии, а также сроки выполнения перераспределения для каждого этапа</w:t>
      </w:r>
      <w:bookmarkEnd w:id="95"/>
    </w:p>
    <w:p w:rsidR="00BB5A23" w:rsidRDefault="00BB5A23" w:rsidP="00BB5A23">
      <w:pPr>
        <w:rPr>
          <w:lang w:eastAsia="ru-RU" w:bidi="ar-SA"/>
        </w:rPr>
      </w:pPr>
      <w:r>
        <w:rPr>
          <w:lang w:eastAsia="ru-RU" w:bidi="ar-SA"/>
        </w:rPr>
        <w:t>Ввиду наличия единственного источника теплоснабжения в рассматриваемых границах, р</w:t>
      </w:r>
      <w:r w:rsidRPr="00BB5A23">
        <w:rPr>
          <w:lang w:eastAsia="ru-RU" w:bidi="ar-SA"/>
        </w:rPr>
        <w:t>ешения о распределении тепловой нагрузки между источниками тепловой энергии</w:t>
      </w:r>
      <w:r>
        <w:rPr>
          <w:lang w:eastAsia="ru-RU" w:bidi="ar-SA"/>
        </w:rPr>
        <w:t xml:space="preserve"> не принималось.</w:t>
      </w:r>
    </w:p>
    <w:p w:rsidR="00BB5A23" w:rsidRDefault="00BB5A23" w:rsidP="00BB5A23">
      <w:pPr>
        <w:pStyle w:val="10"/>
        <w:rPr>
          <w:lang w:eastAsia="ru-RU"/>
        </w:rPr>
      </w:pPr>
      <w:bookmarkStart w:id="96" w:name="_Toc3817873"/>
      <w:r w:rsidRPr="00BB5A23">
        <w:rPr>
          <w:lang w:eastAsia="ru-RU"/>
        </w:rPr>
        <w:lastRenderedPageBreak/>
        <w:t>Решения по бесхозяйным тепловым сетям</w:t>
      </w:r>
      <w:bookmarkEnd w:id="96"/>
    </w:p>
    <w:p w:rsidR="00BB5A23" w:rsidRDefault="00BB5A23" w:rsidP="00BB5A23">
      <w:pPr>
        <w:pStyle w:val="3"/>
      </w:pPr>
      <w:bookmarkStart w:id="97" w:name="_Toc3817874"/>
      <w:r>
        <w:t>П</w:t>
      </w:r>
      <w:r w:rsidRPr="00BB5A23">
        <w:t>еречень выявленных бесхозяйных тепловых сетей (в случае их выявления) и перечень организаций, уполномоченных на их эксплуатацию в порядке, установленном Федеральным законом "О теплоснабжении"</w:t>
      </w:r>
      <w:bookmarkEnd w:id="97"/>
    </w:p>
    <w:p w:rsidR="00073562" w:rsidRPr="00E95AEC" w:rsidRDefault="00073562" w:rsidP="00073562">
      <w:pPr>
        <w:rPr>
          <w:szCs w:val="28"/>
        </w:rPr>
      </w:pPr>
      <w:r w:rsidRPr="00E95AEC">
        <w:rPr>
          <w:szCs w:val="28"/>
        </w:rPr>
        <w:t xml:space="preserve">Бесхозяйными являются объекты, которые не имеет собственника или собственник которой неизвестен либо, если иное не предусмотрено законами, от права </w:t>
      </w:r>
      <w:proofErr w:type="gramStart"/>
      <w:r w:rsidRPr="00E95AEC">
        <w:rPr>
          <w:szCs w:val="28"/>
        </w:rPr>
        <w:t>собственности</w:t>
      </w:r>
      <w:proofErr w:type="gramEnd"/>
      <w:r w:rsidRPr="00E95AEC">
        <w:rPr>
          <w:szCs w:val="28"/>
        </w:rPr>
        <w:t xml:space="preserve"> на которую собственник отказался. Право собственности на объекты подтверждается включением в федеральные, государственные и муниципальные реестры</w:t>
      </w:r>
      <w:r w:rsidR="00410BBF">
        <w:rPr>
          <w:szCs w:val="28"/>
        </w:rPr>
        <w:t>.</w:t>
      </w:r>
      <w:r w:rsidRPr="00E95AEC">
        <w:rPr>
          <w:szCs w:val="28"/>
        </w:rPr>
        <w:t xml:space="preserve"> </w:t>
      </w:r>
      <w:proofErr w:type="gramStart"/>
      <w:r w:rsidRPr="00E95AEC">
        <w:rPr>
          <w:szCs w:val="28"/>
        </w:rPr>
        <w:t xml:space="preserve">В случае выявления бесхозяйных сетей (сетей, не имеющих эксплуатирующей организации) орган местного самоуправления поселка или поселения до признания права собственности на указанные бесхозяйные объекты в течение тридцати дней с даты их выявления обязан определить организацию, сети которой непосредственно соединены с указанными бесхозяйными сетями, или единую </w:t>
      </w:r>
      <w:proofErr w:type="spellStart"/>
      <w:r w:rsidRPr="00E95AEC">
        <w:rPr>
          <w:szCs w:val="28"/>
        </w:rPr>
        <w:t>ресурсоснабжающую</w:t>
      </w:r>
      <w:proofErr w:type="spellEnd"/>
      <w:r w:rsidRPr="00E95AEC">
        <w:rPr>
          <w:szCs w:val="28"/>
        </w:rPr>
        <w:t xml:space="preserve"> организацию, в которую входят указанные бесхозяйные сети и которая осуществляет содержание и обслуживание указанных</w:t>
      </w:r>
      <w:proofErr w:type="gramEnd"/>
      <w:r w:rsidRPr="00E95AEC">
        <w:rPr>
          <w:szCs w:val="28"/>
        </w:rPr>
        <w:t xml:space="preserve"> бесхозяйных сетей. Орган регулирования обязан включить затраты на содержание и обслуживание бесхозяйных сетей в тарифы соответствующей организации на следующий период регулирования.</w:t>
      </w:r>
    </w:p>
    <w:p w:rsidR="00BB5A23" w:rsidRDefault="00073562" w:rsidP="00073562">
      <w:pPr>
        <w:rPr>
          <w:lang w:eastAsia="ru-RU" w:bidi="ar-SA"/>
        </w:rPr>
      </w:pPr>
      <w:r w:rsidRPr="00E95AEC">
        <w:t xml:space="preserve">В настоящее время </w:t>
      </w:r>
      <w:r w:rsidR="00B37E71">
        <w:t>сети</w:t>
      </w:r>
      <w:r w:rsidRPr="00E95AEC">
        <w:t xml:space="preserve"> централизованн</w:t>
      </w:r>
      <w:r>
        <w:t>ой</w:t>
      </w:r>
      <w:r w:rsidRPr="00E95AEC">
        <w:t xml:space="preserve"> систем</w:t>
      </w:r>
      <w:r>
        <w:t>ы</w:t>
      </w:r>
      <w:r w:rsidRPr="00E95AEC">
        <w:t xml:space="preserve"> </w:t>
      </w:r>
      <w:r>
        <w:t>теплоснабжения</w:t>
      </w:r>
      <w:r w:rsidRPr="00E95AEC">
        <w:t xml:space="preserve"> с</w:t>
      </w:r>
      <w:r>
        <w:t>.</w:t>
      </w:r>
      <w:r w:rsidRPr="00E95AEC">
        <w:t xml:space="preserve"> Булзи бесхозяйные.</w:t>
      </w:r>
      <w:r w:rsidRPr="00E95AEC">
        <w:rPr>
          <w:szCs w:val="28"/>
        </w:rPr>
        <w:t xml:space="preserve"> Обслуживание данных объектов осуществляет </w:t>
      </w:r>
      <w:r w:rsidRPr="00E95AEC">
        <w:rPr>
          <w:bCs/>
          <w:szCs w:val="28"/>
        </w:rPr>
        <w:t>МУП «</w:t>
      </w:r>
      <w:r w:rsidRPr="00E95AEC">
        <w:rPr>
          <w:szCs w:val="28"/>
        </w:rPr>
        <w:t>БЭУЖКХ</w:t>
      </w:r>
      <w:r w:rsidRPr="00E95AEC">
        <w:rPr>
          <w:bCs/>
          <w:szCs w:val="28"/>
        </w:rPr>
        <w:t xml:space="preserve">» на основании договора с администрацией </w:t>
      </w:r>
      <w:proofErr w:type="spellStart"/>
      <w:r w:rsidRPr="00E95AEC">
        <w:rPr>
          <w:bCs/>
          <w:szCs w:val="28"/>
        </w:rPr>
        <w:t>Булзинского</w:t>
      </w:r>
      <w:proofErr w:type="spellEnd"/>
      <w:r w:rsidRPr="00E95AEC">
        <w:rPr>
          <w:bCs/>
          <w:szCs w:val="28"/>
        </w:rPr>
        <w:t xml:space="preserve"> сельского поселения о закреплении муниципального имущества на праве хозяйственного ведения.</w:t>
      </w:r>
    </w:p>
    <w:p w:rsidR="00BB5A23" w:rsidRDefault="00BB5A23" w:rsidP="00BB5A23">
      <w:pPr>
        <w:pStyle w:val="10"/>
        <w:rPr>
          <w:lang w:eastAsia="ru-RU"/>
        </w:rPr>
      </w:pPr>
      <w:bookmarkStart w:id="98" w:name="_Toc3817875"/>
      <w:r w:rsidRPr="00BB5A23">
        <w:rPr>
          <w:lang w:eastAsia="ru-RU"/>
        </w:rPr>
        <w:lastRenderedPageBreak/>
        <w:t>Синхронизация схемы теплоснабжения со схемой газоснабжения и газификации субъекта Российской Федерации и (или) поселения, схемой и программой развития электроэнергетики, а также со схемой водоснабжения и водоотведения поселения, городского округа, города федерального значения</w:t>
      </w:r>
      <w:bookmarkEnd w:id="98"/>
    </w:p>
    <w:p w:rsidR="00947246" w:rsidRDefault="00947246" w:rsidP="00947246">
      <w:pPr>
        <w:pStyle w:val="3"/>
      </w:pPr>
      <w:bookmarkStart w:id="99" w:name="RANGE!B67"/>
      <w:bookmarkStart w:id="100" w:name="_Toc3817876"/>
      <w:r w:rsidRPr="00A62E21">
        <w:t>Решения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</w:t>
      </w:r>
      <w:bookmarkEnd w:id="99"/>
      <w:bookmarkEnd w:id="100"/>
    </w:p>
    <w:p w:rsidR="00947246" w:rsidRPr="00A62E21" w:rsidRDefault="000C55B1" w:rsidP="00947246">
      <w:pPr>
        <w:rPr>
          <w:lang w:eastAsia="ru-RU"/>
        </w:rPr>
      </w:pPr>
      <w:r>
        <w:rPr>
          <w:lang w:eastAsia="ru-RU"/>
        </w:rPr>
        <w:t xml:space="preserve">Предлагаемое строительство новой блочно-модульной котельной подразумевает замену существующего источника. </w:t>
      </w:r>
      <w:r w:rsidR="00947246">
        <w:rPr>
          <w:lang w:eastAsia="ru-RU"/>
        </w:rPr>
        <w:t xml:space="preserve">Поскольку изменений в системе теплоснабжения </w:t>
      </w:r>
      <w:proofErr w:type="spellStart"/>
      <w:r w:rsidR="00947246">
        <w:rPr>
          <w:lang w:eastAsia="ru-RU"/>
        </w:rPr>
        <w:t>Булзинского</w:t>
      </w:r>
      <w:proofErr w:type="spellEnd"/>
      <w:r w:rsidR="00947246">
        <w:rPr>
          <w:lang w:eastAsia="ru-RU"/>
        </w:rPr>
        <w:t xml:space="preserve"> сельского поселения связанных с увеличением тепловой нагрузки</w:t>
      </w:r>
      <w:r>
        <w:rPr>
          <w:lang w:eastAsia="ru-RU"/>
        </w:rPr>
        <w:t xml:space="preserve"> и</w:t>
      </w:r>
      <w:r w:rsidR="00947246">
        <w:rPr>
          <w:lang w:eastAsia="ru-RU"/>
        </w:rPr>
        <w:t xml:space="preserve"> перевод потре</w:t>
      </w:r>
      <w:r>
        <w:rPr>
          <w:lang w:eastAsia="ru-RU"/>
        </w:rPr>
        <w:t>бителей на индивидуальное теплоснабжение не предусмотрены, то программ</w:t>
      </w:r>
      <w:r w:rsidR="001A4E46">
        <w:rPr>
          <w:lang w:eastAsia="ru-RU"/>
        </w:rPr>
        <w:t>а</w:t>
      </w:r>
      <w:r>
        <w:rPr>
          <w:lang w:eastAsia="ru-RU"/>
        </w:rPr>
        <w:t xml:space="preserve"> газификации не рассматривались.</w:t>
      </w:r>
    </w:p>
    <w:p w:rsidR="00947246" w:rsidRDefault="00947246" w:rsidP="00947246">
      <w:pPr>
        <w:pStyle w:val="3"/>
      </w:pPr>
      <w:bookmarkStart w:id="101" w:name="_Toc3817877"/>
      <w:r w:rsidRPr="00A62E21">
        <w:t>Проблемы организации газоснабжения источников тепловой энергии</w:t>
      </w:r>
      <w:bookmarkEnd w:id="101"/>
    </w:p>
    <w:p w:rsidR="00947246" w:rsidRPr="00A62E21" w:rsidRDefault="000C55B1" w:rsidP="00947246">
      <w:pPr>
        <w:rPr>
          <w:lang w:eastAsia="ru-RU"/>
        </w:rPr>
      </w:pPr>
      <w:r>
        <w:rPr>
          <w:lang w:eastAsia="ru-RU"/>
        </w:rPr>
        <w:t>Проблемы организации газоснабжения источника тепловой энергии не выявлены.</w:t>
      </w:r>
    </w:p>
    <w:p w:rsidR="00947246" w:rsidRDefault="00947246" w:rsidP="00947246">
      <w:pPr>
        <w:pStyle w:val="3"/>
      </w:pPr>
      <w:bookmarkStart w:id="102" w:name="_Toc3817878"/>
      <w:proofErr w:type="gramStart"/>
      <w:r w:rsidRPr="00A62E21">
        <w:t>Предложения по корректировке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</w:t>
      </w:r>
      <w:bookmarkEnd w:id="102"/>
      <w:proofErr w:type="gramEnd"/>
    </w:p>
    <w:p w:rsidR="00947246" w:rsidRPr="00A62E21" w:rsidRDefault="000C55B1" w:rsidP="00947246">
      <w:pPr>
        <w:rPr>
          <w:lang w:eastAsia="ru-RU"/>
        </w:rPr>
      </w:pPr>
      <w:r>
        <w:rPr>
          <w:lang w:eastAsia="ru-RU"/>
        </w:rPr>
        <w:t xml:space="preserve">Схема теплоснабжения </w:t>
      </w:r>
      <w:proofErr w:type="spellStart"/>
      <w:r>
        <w:rPr>
          <w:lang w:eastAsia="ru-RU"/>
        </w:rPr>
        <w:t>Булзинского</w:t>
      </w:r>
      <w:proofErr w:type="spellEnd"/>
      <w:r>
        <w:rPr>
          <w:lang w:eastAsia="ru-RU"/>
        </w:rPr>
        <w:t xml:space="preserve"> сельского поселения не предусматривает корректировку </w:t>
      </w:r>
      <w:r w:rsidRPr="00A62E21">
        <w:t>региональной программы газификации</w:t>
      </w:r>
      <w:r>
        <w:t>.</w:t>
      </w:r>
    </w:p>
    <w:p w:rsidR="00947246" w:rsidRDefault="00947246" w:rsidP="00947246">
      <w:pPr>
        <w:pStyle w:val="3"/>
      </w:pPr>
      <w:bookmarkStart w:id="103" w:name="_Toc3817879"/>
      <w:proofErr w:type="gramStart"/>
      <w:r w:rsidRPr="00A62E21">
        <w:t>Описание решений (вырабатываемых с учетом положений утвержденной схемы и программы развития Единой энергетической системы России) о строительстве, реконструкции, техническом перевооружении, выводе из эксплуатации источников тепловой энергии и генерирующих объектов, включая входящее в их состав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теплоснабжения</w:t>
      </w:r>
      <w:bookmarkEnd w:id="103"/>
      <w:proofErr w:type="gramEnd"/>
    </w:p>
    <w:p w:rsidR="00947246" w:rsidRPr="00A62E21" w:rsidRDefault="000C55B1" w:rsidP="00947246">
      <w:pPr>
        <w:rPr>
          <w:lang w:eastAsia="ru-RU"/>
        </w:rPr>
      </w:pPr>
      <w:proofErr w:type="gramStart"/>
      <w:r>
        <w:t>Р</w:t>
      </w:r>
      <w:r w:rsidRPr="00A62E21">
        <w:t>ешени</w:t>
      </w:r>
      <w:r>
        <w:t>я</w:t>
      </w:r>
      <w:r w:rsidRPr="00A62E21">
        <w:t xml:space="preserve"> (вырабатываемых с учетом положений утвержденной схемы и программы развития Единой энергетической системы России) о строительстве, реконструкции, техническом перевооружении, выводе из эксплуатации источников тепловой энергии и генерирующих объектов, включая входящее в их состав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теплоснабжения</w:t>
      </w:r>
      <w:r>
        <w:t xml:space="preserve"> не рассматривались.</w:t>
      </w:r>
      <w:proofErr w:type="gramEnd"/>
    </w:p>
    <w:p w:rsidR="00947246" w:rsidRDefault="00947246" w:rsidP="00947246">
      <w:pPr>
        <w:pStyle w:val="3"/>
      </w:pPr>
      <w:bookmarkStart w:id="104" w:name="_Toc3817880"/>
      <w:r w:rsidRPr="00A62E21">
        <w:lastRenderedPageBreak/>
        <w:t xml:space="preserve">Предложения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развития Единой энергетической системы России, </w:t>
      </w:r>
      <w:proofErr w:type="gramStart"/>
      <w:r w:rsidRPr="00A62E21">
        <w:t>содержащие</w:t>
      </w:r>
      <w:proofErr w:type="gramEnd"/>
      <w:r w:rsidRPr="00A62E21">
        <w:t xml:space="preserve"> в том числе описание участия указанных объектов в перспективных балансах тепловой мощности и энергии</w:t>
      </w:r>
      <w:bookmarkEnd w:id="104"/>
    </w:p>
    <w:p w:rsidR="00947246" w:rsidRPr="00A62E21" w:rsidRDefault="000C55B1" w:rsidP="00947246">
      <w:pPr>
        <w:rPr>
          <w:lang w:eastAsia="ru-RU"/>
        </w:rPr>
      </w:pPr>
      <w:r>
        <w:t>С</w:t>
      </w:r>
      <w:r w:rsidRPr="00A62E21">
        <w:t>троительств</w:t>
      </w:r>
      <w:r>
        <w:t>о</w:t>
      </w:r>
      <w:r w:rsidRPr="00A62E21">
        <w:t xml:space="preserve"> генерирующих объектов, функционирующих в режиме комбинированной выработки электрической и тепловой энергии</w:t>
      </w:r>
      <w:r>
        <w:t xml:space="preserve"> на рассматриваемой территории, не предусмотрено.</w:t>
      </w:r>
    </w:p>
    <w:p w:rsidR="00947246" w:rsidRDefault="00947246" w:rsidP="00947246">
      <w:pPr>
        <w:pStyle w:val="3"/>
      </w:pPr>
      <w:bookmarkStart w:id="105" w:name="_Toc3817881"/>
      <w:r>
        <w:t>О</w:t>
      </w:r>
      <w:r w:rsidRPr="00A62E21">
        <w:t>писание решений (вырабатываемых с учетом положений утвержденной схемы водоснабжения поселения, городского округа, города федерального значения, утвержденной единой схемы водоснабжения и водоотведения Республики Крым) о развитии соответствующей системы водоснабжения в части, относящейся к системам теплоснабжения</w:t>
      </w:r>
      <w:bookmarkEnd w:id="105"/>
    </w:p>
    <w:p w:rsidR="00947246" w:rsidRPr="00A62E21" w:rsidRDefault="000C55B1" w:rsidP="00947246">
      <w:pPr>
        <w:rPr>
          <w:lang w:eastAsia="ru-RU"/>
        </w:rPr>
      </w:pPr>
      <w:r>
        <w:t>Р</w:t>
      </w:r>
      <w:r w:rsidRPr="00A62E21">
        <w:t>ешений о развитии соответствующей системы водоснабжения в части, относящейся к системам теплоснабжения</w:t>
      </w:r>
      <w:r>
        <w:t>, не предусмотрено.</w:t>
      </w:r>
    </w:p>
    <w:p w:rsidR="00947246" w:rsidRPr="00A62E21" w:rsidRDefault="00947246" w:rsidP="00947246">
      <w:pPr>
        <w:pStyle w:val="3"/>
      </w:pPr>
      <w:bookmarkStart w:id="106" w:name="_Toc3817882"/>
      <w:r w:rsidRPr="00A62E21">
        <w:t>Предложения по корректировке утвержденной (разработке) схемы водоснабжения поселения, городского округа, города федерального значения, единой схемы водоснабжения и водоотведения Республики Крым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</w:t>
      </w:r>
      <w:bookmarkEnd w:id="106"/>
    </w:p>
    <w:p w:rsidR="00947246" w:rsidRDefault="00C64DD7" w:rsidP="00947246">
      <w:r>
        <w:t>К</w:t>
      </w:r>
      <w:r w:rsidRPr="00A62E21">
        <w:t>орректировк</w:t>
      </w:r>
      <w:r>
        <w:t>а</w:t>
      </w:r>
      <w:r w:rsidRPr="00A62E21">
        <w:t xml:space="preserve"> утвержденной схемы водоснабжения поселения</w:t>
      </w:r>
      <w:r>
        <w:t xml:space="preserve"> не предусмотрена.</w:t>
      </w:r>
    </w:p>
    <w:p w:rsidR="00C64DD7" w:rsidRDefault="00C64DD7" w:rsidP="00C64DD7">
      <w:pPr>
        <w:pStyle w:val="10"/>
        <w:rPr>
          <w:lang w:eastAsia="ru-RU"/>
        </w:rPr>
      </w:pPr>
      <w:bookmarkStart w:id="107" w:name="_Toc3817883"/>
      <w:r w:rsidRPr="00C64DD7">
        <w:rPr>
          <w:lang w:eastAsia="ru-RU"/>
        </w:rPr>
        <w:lastRenderedPageBreak/>
        <w:t>Индикаторы развития систем теплоснабжения поселения, городского округа, города федерального значения</w:t>
      </w:r>
      <w:bookmarkEnd w:id="107"/>
    </w:p>
    <w:p w:rsidR="00C64DD7" w:rsidRDefault="00C64DD7" w:rsidP="00C64DD7">
      <w:pPr>
        <w:pStyle w:val="3"/>
      </w:pPr>
      <w:bookmarkStart w:id="108" w:name="_Toc3817884"/>
      <w:r>
        <w:t>С</w:t>
      </w:r>
      <w:r w:rsidRPr="00C64DD7">
        <w:t>уществующие и перспективные значения индикаторов развития систем теплоснабжения, определенные в главе 13 обосновывающих материалов к схемам теплоснабжения</w:t>
      </w:r>
      <w:bookmarkEnd w:id="108"/>
    </w:p>
    <w:p w:rsidR="00C64DD7" w:rsidRDefault="00C64DD7" w:rsidP="00C64DD7">
      <w:pPr>
        <w:pStyle w:val="4"/>
      </w:pPr>
      <w:bookmarkStart w:id="109" w:name="_Toc3276413"/>
      <w:r w:rsidRPr="00BE607D">
        <w:t>Количество прекращений подачи тепловой энергии, теплоносителя в результате технологичес</w:t>
      </w:r>
      <w:r>
        <w:t>ких нарушений на тепловых сетях</w:t>
      </w:r>
      <w:bookmarkEnd w:id="109"/>
    </w:p>
    <w:p w:rsidR="00C64DD7" w:rsidRPr="00DB06E4" w:rsidRDefault="00C64DD7" w:rsidP="00C64DD7">
      <w:pPr>
        <w:rPr>
          <w:lang w:eastAsia="ru-RU"/>
        </w:rPr>
      </w:pPr>
      <w:r>
        <w:t>П</w:t>
      </w:r>
      <w:r w:rsidRPr="00BE607D">
        <w:t>рекращений подачи тепловой энергии, теплоносителя в результате технологичес</w:t>
      </w:r>
      <w:r>
        <w:t xml:space="preserve">ких нарушений на тепловых сетях </w:t>
      </w:r>
      <w:r w:rsidR="002E0B8F">
        <w:t xml:space="preserve">за 2018г. </w:t>
      </w:r>
      <w:r>
        <w:t>не зафиксировано.</w:t>
      </w:r>
    </w:p>
    <w:p w:rsidR="00C64DD7" w:rsidRDefault="00C64DD7" w:rsidP="00C64DD7">
      <w:pPr>
        <w:pStyle w:val="4"/>
      </w:pPr>
      <w:bookmarkStart w:id="110" w:name="_Toc3276414"/>
      <w:r w:rsidRPr="00BE607D">
        <w:t>Количество прекращений подачи тепловой энергии, теплоносителя в результате технологических нарушений на источниках</w:t>
      </w:r>
      <w:r>
        <w:t xml:space="preserve"> тепловой энергии</w:t>
      </w:r>
      <w:bookmarkEnd w:id="110"/>
    </w:p>
    <w:p w:rsidR="00C64DD7" w:rsidRPr="00DB06E4" w:rsidRDefault="00C64DD7" w:rsidP="00C64DD7">
      <w:pPr>
        <w:rPr>
          <w:lang w:eastAsia="ru-RU"/>
        </w:rPr>
      </w:pPr>
      <w:r>
        <w:t>П</w:t>
      </w:r>
      <w:r w:rsidRPr="00BE607D">
        <w:t>рекращени</w:t>
      </w:r>
      <w:r w:rsidR="007B5E93">
        <w:t>я</w:t>
      </w:r>
      <w:r w:rsidRPr="00BE607D">
        <w:t xml:space="preserve"> подачи тепловой энергии, теплоносителя в результате технологических нарушений на источник</w:t>
      </w:r>
      <w:r>
        <w:t xml:space="preserve">е тепловой энергии за </w:t>
      </w:r>
      <w:r w:rsidR="002E0B8F" w:rsidRPr="002E0B8F">
        <w:t xml:space="preserve"> 2018г. не зафиксировано</w:t>
      </w:r>
      <w:r>
        <w:t>.</w:t>
      </w:r>
    </w:p>
    <w:p w:rsidR="00C64DD7" w:rsidRDefault="00C64DD7" w:rsidP="00C64DD7">
      <w:pPr>
        <w:pStyle w:val="4"/>
      </w:pPr>
      <w:bookmarkStart w:id="111" w:name="_Toc3276415"/>
      <w:r w:rsidRPr="00BE607D">
        <w:t>Удельный расход условного топлива на единицу тепловой энергии, отпускаемой с коллекторов источников тепловой энергии (отдельно для тепловых эле</w:t>
      </w:r>
      <w:r>
        <w:t>ктрических станций и котельных)</w:t>
      </w:r>
      <w:bookmarkEnd w:id="111"/>
    </w:p>
    <w:p w:rsidR="00C64DD7" w:rsidRPr="00DB06E4" w:rsidRDefault="00C64DD7" w:rsidP="00C64DD7">
      <w:pPr>
        <w:rPr>
          <w:lang w:eastAsia="ru-RU"/>
        </w:rPr>
      </w:pPr>
      <w:r w:rsidRPr="00BE607D">
        <w:t xml:space="preserve">Удельный расход условного топлива на единицу </w:t>
      </w:r>
      <w:proofErr w:type="gramStart"/>
      <w:r w:rsidRPr="00BE607D">
        <w:t>тепловой энергии, отпускаемой с коллектор</w:t>
      </w:r>
      <w:r>
        <w:t>а</w:t>
      </w:r>
      <w:r w:rsidRPr="00BE607D">
        <w:t xml:space="preserve"> источник</w:t>
      </w:r>
      <w:r>
        <w:t>а</w:t>
      </w:r>
      <w:r w:rsidRPr="00BE607D">
        <w:t xml:space="preserve"> тепловой энергии</w:t>
      </w:r>
      <w:r>
        <w:t xml:space="preserve"> составляет</w:t>
      </w:r>
      <w:proofErr w:type="gramEnd"/>
      <w:r>
        <w:t xml:space="preserve"> 179 кг </w:t>
      </w:r>
      <w:proofErr w:type="spellStart"/>
      <w:r>
        <w:t>у.т</w:t>
      </w:r>
      <w:proofErr w:type="spellEnd"/>
      <w:r>
        <w:t>./Гкал.</w:t>
      </w:r>
    </w:p>
    <w:p w:rsidR="00C64DD7" w:rsidRDefault="00C64DD7" w:rsidP="00C64DD7">
      <w:pPr>
        <w:pStyle w:val="4"/>
      </w:pPr>
      <w:bookmarkStart w:id="112" w:name="_Toc3276416"/>
      <w:r w:rsidRPr="00BE607D">
        <w:t>Отношение величины технологических потерь тепловой энергии, теплоносителя к материальн</w:t>
      </w:r>
      <w:r>
        <w:t>ой характеристике тепловой сети</w:t>
      </w:r>
      <w:bookmarkEnd w:id="112"/>
    </w:p>
    <w:p w:rsidR="00C64DD7" w:rsidRPr="00BA1E45" w:rsidRDefault="00C64DD7" w:rsidP="00C64DD7">
      <w:pPr>
        <w:rPr>
          <w:lang w:eastAsia="ru-RU"/>
        </w:rPr>
      </w:pPr>
      <w:r>
        <w:rPr>
          <w:lang w:eastAsia="ru-RU"/>
        </w:rPr>
        <w:t>Нормативы технологических потерь при передаче тепловой энергии по тепловым сетям не утверждались.</w:t>
      </w:r>
    </w:p>
    <w:p w:rsidR="00C64DD7" w:rsidRDefault="00C64DD7" w:rsidP="00C64DD7">
      <w:pPr>
        <w:pStyle w:val="4"/>
      </w:pPr>
      <w:bookmarkStart w:id="113" w:name="_Toc3276417"/>
      <w:r w:rsidRPr="00BE607D">
        <w:t xml:space="preserve">Коэффициент использования </w:t>
      </w:r>
      <w:r>
        <w:t>установленно</w:t>
      </w:r>
      <w:r w:rsidRPr="00C64DD7">
        <w:t>й</w:t>
      </w:r>
      <w:r>
        <w:t xml:space="preserve"> тепловой мощности</w:t>
      </w:r>
      <w:bookmarkEnd w:id="113"/>
    </w:p>
    <w:p w:rsidR="00C64DD7" w:rsidRPr="00BA1E45" w:rsidRDefault="00C64DD7" w:rsidP="00C64DD7">
      <w:pPr>
        <w:rPr>
          <w:lang w:eastAsia="ru-RU"/>
        </w:rPr>
      </w:pPr>
      <w:r w:rsidRPr="00BE607D">
        <w:t xml:space="preserve">Коэффициент использования </w:t>
      </w:r>
      <w:r>
        <w:t>установленной тепловой мощности источника составляет 2</w:t>
      </w:r>
      <w:r w:rsidR="007B5E93">
        <w:t>,</w:t>
      </w:r>
      <w:r>
        <w:t>8.</w:t>
      </w:r>
    </w:p>
    <w:p w:rsidR="00C64DD7" w:rsidRDefault="00C64DD7" w:rsidP="00C64DD7">
      <w:pPr>
        <w:pStyle w:val="4"/>
      </w:pPr>
      <w:bookmarkStart w:id="114" w:name="_Toc3276418"/>
      <w:r w:rsidRPr="00BE607D">
        <w:t>Удельная материальная характеристика тепловых сетей, приведенна</w:t>
      </w:r>
      <w:r>
        <w:t>я к расчетной тепловой нагрузке</w:t>
      </w:r>
      <w:bookmarkEnd w:id="114"/>
    </w:p>
    <w:p w:rsidR="00C64DD7" w:rsidRPr="003D13C4" w:rsidRDefault="00C64DD7" w:rsidP="00C64DD7">
      <w:pPr>
        <w:rPr>
          <w:lang w:eastAsia="ru-RU"/>
        </w:rPr>
      </w:pPr>
      <w:r w:rsidRPr="00BE607D">
        <w:t>Удельная материальная характеристика тепловых сетей, приведенна</w:t>
      </w:r>
      <w:r>
        <w:t>я к расчетной тепловой нагрузке составляет 159,6 м</w:t>
      </w:r>
      <w:proofErr w:type="gramStart"/>
      <w:r w:rsidRPr="008312DF">
        <w:rPr>
          <w:vertAlign w:val="superscript"/>
        </w:rPr>
        <w:t>2</w:t>
      </w:r>
      <w:proofErr w:type="gramEnd"/>
      <w:r>
        <w:t>/Гкал.</w:t>
      </w:r>
    </w:p>
    <w:p w:rsidR="00C64DD7" w:rsidRDefault="00C64DD7" w:rsidP="00C64DD7">
      <w:pPr>
        <w:pStyle w:val="4"/>
      </w:pPr>
      <w:bookmarkStart w:id="115" w:name="_Toc3276419"/>
      <w:r w:rsidRPr="00BE607D">
        <w:t>Доля тепловой энергии, выработанной в комбинированном режиме (как отношение величины тепловой энергии, отпущенной из отборов турбоагрегатов, к общей величине выработанной тепловой энергии в границах поселения, городского округа</w:t>
      </w:r>
      <w:r>
        <w:t>, города федерального значения)</w:t>
      </w:r>
      <w:bookmarkEnd w:id="115"/>
    </w:p>
    <w:p w:rsidR="00C64DD7" w:rsidRPr="003D13C4" w:rsidRDefault="00C64DD7" w:rsidP="00C64DD7">
      <w:pPr>
        <w:rPr>
          <w:lang w:eastAsia="ru-RU"/>
        </w:rPr>
      </w:pPr>
      <w:r>
        <w:rPr>
          <w:lang w:eastAsia="ru-RU"/>
        </w:rPr>
        <w:t>Комбинированный режим работы источника отсутствует.</w:t>
      </w:r>
    </w:p>
    <w:p w:rsidR="00C64DD7" w:rsidRDefault="00C64DD7" w:rsidP="00C64DD7">
      <w:pPr>
        <w:pStyle w:val="4"/>
      </w:pPr>
      <w:bookmarkStart w:id="116" w:name="_Toc3276420"/>
      <w:r w:rsidRPr="00BE607D">
        <w:t xml:space="preserve">Удельный расход условного топлива </w:t>
      </w:r>
      <w:r>
        <w:t>на отпуск электрической энергии</w:t>
      </w:r>
      <w:bookmarkEnd w:id="116"/>
    </w:p>
    <w:p w:rsidR="00C64DD7" w:rsidRPr="003D13C4" w:rsidRDefault="00C64DD7" w:rsidP="00C64DD7">
      <w:pPr>
        <w:rPr>
          <w:lang w:eastAsia="ru-RU"/>
        </w:rPr>
      </w:pPr>
      <w:r>
        <w:rPr>
          <w:lang w:eastAsia="ru-RU"/>
        </w:rPr>
        <w:t>Комбинированный режим работы источника отсутствует.</w:t>
      </w:r>
    </w:p>
    <w:p w:rsidR="00C64DD7" w:rsidRDefault="00C64DD7" w:rsidP="00C64DD7">
      <w:pPr>
        <w:pStyle w:val="4"/>
      </w:pPr>
      <w:bookmarkStart w:id="117" w:name="_Toc3276421"/>
      <w:r w:rsidRPr="00BE607D">
        <w:t>Коэффициент использования теплоты топлива (только для источников тепловой энергии, функционирующих в режиме комбинированной выработки эл</w:t>
      </w:r>
      <w:r>
        <w:t>ектрической и тепловой энергии)</w:t>
      </w:r>
      <w:bookmarkEnd w:id="117"/>
    </w:p>
    <w:p w:rsidR="00C64DD7" w:rsidRPr="003D13C4" w:rsidRDefault="00C64DD7" w:rsidP="00C64DD7">
      <w:pPr>
        <w:rPr>
          <w:lang w:eastAsia="ru-RU"/>
        </w:rPr>
      </w:pPr>
      <w:r>
        <w:rPr>
          <w:lang w:eastAsia="ru-RU"/>
        </w:rPr>
        <w:t>Комбинированный режим работы источника отсутствует.</w:t>
      </w:r>
    </w:p>
    <w:p w:rsidR="00C64DD7" w:rsidRDefault="00C64DD7" w:rsidP="00C64DD7">
      <w:pPr>
        <w:pStyle w:val="4"/>
      </w:pPr>
      <w:bookmarkStart w:id="118" w:name="_Toc3276422"/>
      <w:r w:rsidRPr="00BE607D">
        <w:lastRenderedPageBreak/>
        <w:t>Доля отпуска тепловой энергии, осуществляемого потребителям по приборам учета, в общем объ</w:t>
      </w:r>
      <w:r>
        <w:t>еме отпущенной тепловой энергии</w:t>
      </w:r>
      <w:bookmarkEnd w:id="118"/>
    </w:p>
    <w:p w:rsidR="00C64DD7" w:rsidRPr="003D13C4" w:rsidRDefault="00C64DD7" w:rsidP="00C64DD7">
      <w:pPr>
        <w:rPr>
          <w:lang w:eastAsia="ru-RU"/>
        </w:rPr>
      </w:pPr>
      <w:r>
        <w:rPr>
          <w:lang w:eastAsia="ru-RU"/>
        </w:rPr>
        <w:t xml:space="preserve">Данные отпуска </w:t>
      </w:r>
      <w:r w:rsidRPr="00BE607D">
        <w:t>тепловой энергии, осуществляемого потребителям по приборам учета, в общем объ</w:t>
      </w:r>
      <w:r>
        <w:t xml:space="preserve">еме отпущенной тепловой энергии </w:t>
      </w:r>
      <w:r w:rsidR="007B5E93">
        <w:t>отсутствуют</w:t>
      </w:r>
      <w:r>
        <w:t>.</w:t>
      </w:r>
    </w:p>
    <w:p w:rsidR="00C64DD7" w:rsidRDefault="00C64DD7" w:rsidP="00C64DD7">
      <w:pPr>
        <w:pStyle w:val="4"/>
      </w:pPr>
      <w:bookmarkStart w:id="119" w:name="_Toc3276423"/>
      <w:r w:rsidRPr="00BE607D">
        <w:t>Средневзвешенный (по материальной характеристике) срок эксплуатации тепловых сетей (для</w:t>
      </w:r>
      <w:r>
        <w:t xml:space="preserve"> каждой системы теплоснабжения)</w:t>
      </w:r>
      <w:bookmarkEnd w:id="119"/>
    </w:p>
    <w:p w:rsidR="00C64DD7" w:rsidRPr="00F17FD0" w:rsidRDefault="00C64DD7" w:rsidP="00C64DD7">
      <w:pPr>
        <w:rPr>
          <w:lang w:eastAsia="ru-RU"/>
        </w:rPr>
      </w:pPr>
      <w:r w:rsidRPr="00BE607D">
        <w:t>Средневзвешенный (по материальной характеристике) срок эксплуатации тепловых сетей (для</w:t>
      </w:r>
      <w:r>
        <w:t xml:space="preserve"> каждой системы теплоснабжения) составляет 27 лет.</w:t>
      </w:r>
    </w:p>
    <w:p w:rsidR="00C64DD7" w:rsidRDefault="00C64DD7" w:rsidP="00C64DD7">
      <w:pPr>
        <w:pStyle w:val="4"/>
      </w:pPr>
      <w:bookmarkStart w:id="120" w:name="_Toc3276424"/>
      <w:r w:rsidRPr="00BE607D">
        <w:t>Отношение материальной характеристики тепловых сетей, реконструированных за год, к общей материальной характеристике тепловых сетей (фактическое значение за отчетный период и прогноз изменения при реализации проектов, указанных в утвержденной схеме теплоснабжения) (для каждой системы теплоснабжения, а также для поселения, городского округа</w:t>
      </w:r>
      <w:r>
        <w:t>, города федерального значения)</w:t>
      </w:r>
      <w:bookmarkEnd w:id="120"/>
    </w:p>
    <w:p w:rsidR="00C64DD7" w:rsidRPr="00D17189" w:rsidRDefault="00C64DD7" w:rsidP="00C64DD7">
      <w:pPr>
        <w:rPr>
          <w:lang w:eastAsia="ru-RU"/>
        </w:rPr>
      </w:pPr>
      <w:r>
        <w:rPr>
          <w:lang w:eastAsia="ru-RU"/>
        </w:rPr>
        <w:t>В базовом году реконструкции тепловых сетей не проводилась.</w:t>
      </w:r>
    </w:p>
    <w:p w:rsidR="00C64DD7" w:rsidRPr="00BE607D" w:rsidRDefault="00C64DD7" w:rsidP="00C64DD7">
      <w:pPr>
        <w:pStyle w:val="4"/>
      </w:pPr>
      <w:bookmarkStart w:id="121" w:name="_Toc3276425"/>
      <w:proofErr w:type="gramStart"/>
      <w:r w:rsidRPr="00BE607D">
        <w:t>Отношение установленной тепловой мощности оборудования источников тепловой энергии, реконструированного за год, к общей установленной тепловой мощности источников тепловой энергии (фактическое значение за отчетный период и прогноз изменения при реализации проектов, указанных в утвержденной схеме теплоснабжения) (для поселения, городского округа</w:t>
      </w:r>
      <w:r>
        <w:t>, города федерального значения)</w:t>
      </w:r>
      <w:bookmarkEnd w:id="121"/>
      <w:proofErr w:type="gramEnd"/>
    </w:p>
    <w:p w:rsidR="00C64DD7" w:rsidRPr="000E2DC8" w:rsidRDefault="00C64DD7" w:rsidP="00C64DD7">
      <w:pPr>
        <w:rPr>
          <w:lang w:eastAsia="ru-RU"/>
        </w:rPr>
      </w:pPr>
      <w:r>
        <w:rPr>
          <w:lang w:eastAsia="ru-RU"/>
        </w:rPr>
        <w:t>В базовом году реконструкции источника теплоснабжения не проводилась.</w:t>
      </w:r>
    </w:p>
    <w:p w:rsidR="00C64DD7" w:rsidRDefault="00C64DD7" w:rsidP="00C64DD7">
      <w:pPr>
        <w:pStyle w:val="10"/>
        <w:rPr>
          <w:lang w:eastAsia="ru-RU"/>
        </w:rPr>
      </w:pPr>
      <w:bookmarkStart w:id="122" w:name="_Toc3817885"/>
      <w:r w:rsidRPr="00C64DD7">
        <w:rPr>
          <w:lang w:eastAsia="ru-RU"/>
        </w:rPr>
        <w:lastRenderedPageBreak/>
        <w:t>Ценовые (тарифные) последствия</w:t>
      </w:r>
      <w:bookmarkEnd w:id="122"/>
    </w:p>
    <w:p w:rsidR="00C64DD7" w:rsidRDefault="00C64DD7" w:rsidP="00C64DD7">
      <w:pPr>
        <w:pStyle w:val="3"/>
      </w:pPr>
      <w:bookmarkStart w:id="123" w:name="_Toc3817886"/>
      <w:r>
        <w:t>Р</w:t>
      </w:r>
      <w:r w:rsidRPr="00C64DD7">
        <w:t>езультаты расчетов и оценки ценовых (тарифных) последствий реализации предлагаемых проектов схемы теплоснабжения для потребителя, осуществленных в соответствии с положениями пункта 81 настоящего документа</w:t>
      </w:r>
      <w:bookmarkEnd w:id="123"/>
    </w:p>
    <w:p w:rsidR="00C64DD7" w:rsidRPr="00C64DD7" w:rsidRDefault="00C64DD7" w:rsidP="00C64DD7">
      <w:pPr>
        <w:rPr>
          <w:lang w:bidi="ar-SA"/>
        </w:rPr>
      </w:pPr>
      <w:r w:rsidRPr="00C64DD7">
        <w:rPr>
          <w:lang w:bidi="ar-SA"/>
        </w:rPr>
        <w:t>Расчеты ценовых последствий для потребителей при реализации программ строительства, реконструкции и технического перевооружения систем теплоснабжения выполнены с учетом:</w:t>
      </w:r>
    </w:p>
    <w:p w:rsidR="00C64DD7" w:rsidRPr="00C64DD7" w:rsidRDefault="00C64DD7" w:rsidP="00C64DD7">
      <w:pPr>
        <w:pStyle w:val="a"/>
      </w:pPr>
      <w:r w:rsidRPr="00C64DD7">
        <w:t>прогнозов индексов предельного роста цен и тарифов на топливо и энергию Минэкономразвития РФ до 2030 г.;</w:t>
      </w:r>
    </w:p>
    <w:p w:rsidR="00C64DD7" w:rsidRPr="00C64DD7" w:rsidRDefault="00C64DD7" w:rsidP="00C64DD7">
      <w:pPr>
        <w:pStyle w:val="a"/>
      </w:pPr>
      <w:r w:rsidRPr="00C64DD7">
        <w:t>коэффициента распределения финансовых затрат по годам;</w:t>
      </w:r>
    </w:p>
    <w:p w:rsidR="00C64DD7" w:rsidRPr="00C64DD7" w:rsidRDefault="00C64DD7" w:rsidP="00C64DD7">
      <w:pPr>
        <w:pStyle w:val="a"/>
      </w:pPr>
      <w:r w:rsidRPr="00C64DD7">
        <w:t>ставк</w:t>
      </w:r>
      <w:r w:rsidR="008312DF">
        <w:t>а</w:t>
      </w:r>
      <w:r w:rsidRPr="00C64DD7">
        <w:t xml:space="preserve"> дисконтирования</w:t>
      </w:r>
      <w:r w:rsidR="008312DF">
        <w:t xml:space="preserve"> </w:t>
      </w:r>
      <w:r w:rsidRPr="00C64DD7">
        <w:t>принята в размере 15%.</w:t>
      </w:r>
    </w:p>
    <w:p w:rsidR="00C64DD7" w:rsidRPr="00C64DD7" w:rsidRDefault="00C64DD7" w:rsidP="00C64DD7">
      <w:pPr>
        <w:rPr>
          <w:lang w:bidi="ar-SA"/>
        </w:rPr>
      </w:pPr>
      <w:r w:rsidRPr="00C64DD7">
        <w:rPr>
          <w:lang w:bidi="ar-SA"/>
        </w:rPr>
        <w:t>Величина тарифа на тепловую энергию на каждый год периода с 2019 по 2030 гг., с учетом всех вышеперечисленных факторов, приведена в таблице 1</w:t>
      </w:r>
      <w:r w:rsidR="00E8282E" w:rsidRPr="00E8282E">
        <w:rPr>
          <w:lang w:bidi="ar-SA"/>
        </w:rPr>
        <w:t>5</w:t>
      </w:r>
      <w:r w:rsidRPr="00C64DD7">
        <w:rPr>
          <w:lang w:bidi="ar-SA"/>
        </w:rPr>
        <w:t>.</w:t>
      </w:r>
    </w:p>
    <w:p w:rsidR="00C64DD7" w:rsidRPr="00C64DD7" w:rsidRDefault="00C64DD7" w:rsidP="00C64DD7">
      <w:pPr>
        <w:rPr>
          <w:lang w:bidi="ar-SA"/>
        </w:rPr>
      </w:pPr>
      <w:proofErr w:type="gramStart"/>
      <w:r w:rsidRPr="00C64DD7">
        <w:rPr>
          <w:lang w:bidi="ar-SA"/>
        </w:rPr>
        <w:t>При реализации проекта со строительством новой котельной и выводом из эксплуатации существующей, финансируемым из инвестиционной составляющей, произойдет увеличение тарифа на 56%, но после реализации проекта, значение тарифа снизится относительно базового варианта на 16%. Следует учесть, что снижение тарифа будет еще большим, т.к. затраты на текущие и капитальные ремонты существующей котельной  будут возрастать из-за исчерпания ресурса существующего оборудования.</w:t>
      </w:r>
      <w:proofErr w:type="gramEnd"/>
    </w:p>
    <w:p w:rsidR="00C64DD7" w:rsidRDefault="00C64DD7" w:rsidP="00C64DD7">
      <w:pPr>
        <w:rPr>
          <w:lang w:eastAsia="ru-RU" w:bidi="ar-SA"/>
        </w:rPr>
        <w:sectPr w:rsidR="00C64DD7" w:rsidSect="00421B87">
          <w:footerReference w:type="even" r:id="rId15"/>
          <w:footerReference w:type="default" r:id="rId16"/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64DD7" w:rsidRPr="00C64DD7" w:rsidRDefault="00C64DD7" w:rsidP="00C64DD7">
      <w:pPr>
        <w:keepNext/>
        <w:spacing w:before="120" w:after="120"/>
        <w:contextualSpacing/>
        <w:jc w:val="right"/>
        <w:rPr>
          <w:bCs/>
          <w:szCs w:val="18"/>
          <w:lang w:bidi="ar-SA"/>
        </w:rPr>
      </w:pPr>
      <w:r w:rsidRPr="00C64DD7">
        <w:rPr>
          <w:bCs/>
          <w:szCs w:val="18"/>
          <w:lang w:bidi="ar-SA"/>
        </w:rPr>
        <w:lastRenderedPageBreak/>
        <w:t xml:space="preserve">Таблица </w:t>
      </w:r>
      <w:r w:rsidR="004F290A" w:rsidRPr="00C64DD7">
        <w:rPr>
          <w:bCs/>
          <w:szCs w:val="18"/>
          <w:lang w:bidi="ar-SA"/>
        </w:rPr>
        <w:fldChar w:fldCharType="begin"/>
      </w:r>
      <w:r w:rsidRPr="00C64DD7">
        <w:rPr>
          <w:bCs/>
          <w:szCs w:val="18"/>
          <w:lang w:bidi="ar-SA"/>
        </w:rPr>
        <w:instrText xml:space="preserve"> SEQ Таблица \* ARABIC </w:instrText>
      </w:r>
      <w:r w:rsidR="004F290A" w:rsidRPr="00C64DD7">
        <w:rPr>
          <w:bCs/>
          <w:szCs w:val="18"/>
          <w:lang w:bidi="ar-SA"/>
        </w:rPr>
        <w:fldChar w:fldCharType="separate"/>
      </w:r>
      <w:r w:rsidR="004542A8">
        <w:rPr>
          <w:bCs/>
          <w:noProof/>
          <w:szCs w:val="18"/>
          <w:lang w:bidi="ar-SA"/>
        </w:rPr>
        <w:t>13</w:t>
      </w:r>
      <w:r w:rsidR="004F290A" w:rsidRPr="00C64DD7">
        <w:rPr>
          <w:bCs/>
          <w:szCs w:val="18"/>
          <w:lang w:bidi="ar-SA"/>
        </w:rPr>
        <w:fldChar w:fldCharType="end"/>
      </w:r>
      <w:r w:rsidRPr="00C64DD7">
        <w:rPr>
          <w:bCs/>
          <w:szCs w:val="18"/>
          <w:lang w:bidi="ar-SA"/>
        </w:rPr>
        <w:t>.</w:t>
      </w:r>
      <w:r w:rsidRPr="00C64DD7">
        <w:rPr>
          <w:bCs/>
          <w:szCs w:val="18"/>
          <w:lang w:eastAsia="ru-RU"/>
        </w:rPr>
        <w:t xml:space="preserve"> Динамика изменения тарифа на тепловую энергию за период 2019- 2030 гг.</w:t>
      </w:r>
    </w:p>
    <w:p w:rsidR="00C64DD7" w:rsidRPr="00C64DD7" w:rsidRDefault="00C64DD7" w:rsidP="00C64DD7">
      <w:pPr>
        <w:rPr>
          <w:highlight w:val="yellow"/>
          <w:lang w:bidi="ar-SA"/>
        </w:rPr>
      </w:pPr>
    </w:p>
    <w:tbl>
      <w:tblPr>
        <w:tblW w:w="5000" w:type="pct"/>
        <w:tblLayout w:type="fixed"/>
        <w:tblLook w:val="04A0"/>
      </w:tblPr>
      <w:tblGrid>
        <w:gridCol w:w="3692"/>
        <w:gridCol w:w="924"/>
        <w:gridCol w:w="924"/>
        <w:gridCol w:w="924"/>
        <w:gridCol w:w="924"/>
        <w:gridCol w:w="925"/>
        <w:gridCol w:w="925"/>
        <w:gridCol w:w="925"/>
        <w:gridCol w:w="925"/>
        <w:gridCol w:w="925"/>
        <w:gridCol w:w="925"/>
        <w:gridCol w:w="925"/>
        <w:gridCol w:w="925"/>
      </w:tblGrid>
      <w:tr w:rsidR="00C64DD7" w:rsidRPr="00C64DD7" w:rsidTr="00F3791A">
        <w:trPr>
          <w:trHeight w:val="602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D7" w:rsidRPr="00C64DD7" w:rsidRDefault="00C64DD7" w:rsidP="00C64DD7">
            <w:pPr>
              <w:ind w:firstLine="0"/>
              <w:jc w:val="center"/>
              <w:rPr>
                <w:noProof/>
                <w:lang w:eastAsia="ru-RU" w:bidi="ar-SA"/>
              </w:rPr>
            </w:pPr>
            <w:r w:rsidRPr="00C64DD7">
              <w:rPr>
                <w:noProof/>
                <w:lang w:eastAsia="ru-RU" w:bidi="ar-SA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D7" w:rsidRPr="00C64DD7" w:rsidRDefault="00C64DD7" w:rsidP="00C64DD7">
            <w:pPr>
              <w:ind w:firstLine="0"/>
              <w:jc w:val="center"/>
              <w:rPr>
                <w:noProof/>
                <w:lang w:eastAsia="ru-RU" w:bidi="ar-SA"/>
              </w:rPr>
            </w:pPr>
            <w:r w:rsidRPr="00C64DD7">
              <w:rPr>
                <w:noProof/>
                <w:lang w:eastAsia="ru-RU" w:bidi="ar-SA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D7" w:rsidRPr="00C64DD7" w:rsidRDefault="00C64DD7" w:rsidP="00C64DD7">
            <w:pPr>
              <w:ind w:firstLine="0"/>
              <w:jc w:val="center"/>
              <w:rPr>
                <w:noProof/>
                <w:lang w:eastAsia="ru-RU" w:bidi="ar-SA"/>
              </w:rPr>
            </w:pPr>
            <w:r w:rsidRPr="00C64DD7">
              <w:rPr>
                <w:noProof/>
                <w:lang w:eastAsia="ru-RU" w:bidi="ar-SA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D7" w:rsidRPr="00C64DD7" w:rsidRDefault="00C64DD7" w:rsidP="00C64DD7">
            <w:pPr>
              <w:ind w:firstLine="0"/>
              <w:jc w:val="center"/>
              <w:rPr>
                <w:noProof/>
                <w:lang w:eastAsia="ru-RU" w:bidi="ar-SA"/>
              </w:rPr>
            </w:pPr>
            <w:r w:rsidRPr="00C64DD7">
              <w:rPr>
                <w:noProof/>
                <w:lang w:eastAsia="ru-RU" w:bidi="ar-SA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D7" w:rsidRPr="00C64DD7" w:rsidRDefault="00C64DD7" w:rsidP="00C64DD7">
            <w:pPr>
              <w:ind w:firstLine="0"/>
              <w:jc w:val="center"/>
              <w:rPr>
                <w:noProof/>
                <w:lang w:eastAsia="ru-RU" w:bidi="ar-SA"/>
              </w:rPr>
            </w:pPr>
            <w:r w:rsidRPr="00C64DD7">
              <w:rPr>
                <w:noProof/>
                <w:lang w:eastAsia="ru-RU" w:bidi="ar-SA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D7" w:rsidRPr="00C64DD7" w:rsidRDefault="00C64DD7" w:rsidP="00C64DD7">
            <w:pPr>
              <w:ind w:firstLine="0"/>
              <w:jc w:val="center"/>
              <w:rPr>
                <w:noProof/>
                <w:lang w:eastAsia="ru-RU" w:bidi="ar-SA"/>
              </w:rPr>
            </w:pPr>
            <w:r w:rsidRPr="00C64DD7">
              <w:rPr>
                <w:noProof/>
                <w:lang w:eastAsia="ru-RU" w:bidi="ar-SA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D7" w:rsidRPr="00C64DD7" w:rsidRDefault="00C64DD7" w:rsidP="00C64DD7">
            <w:pPr>
              <w:ind w:firstLine="0"/>
              <w:jc w:val="center"/>
              <w:rPr>
                <w:noProof/>
                <w:lang w:eastAsia="ru-RU" w:bidi="ar-SA"/>
              </w:rPr>
            </w:pPr>
            <w:r w:rsidRPr="00C64DD7">
              <w:rPr>
                <w:noProof/>
                <w:lang w:eastAsia="ru-RU" w:bidi="ar-SA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D7" w:rsidRPr="00C64DD7" w:rsidRDefault="00C64DD7" w:rsidP="00C64DD7">
            <w:pPr>
              <w:ind w:firstLine="0"/>
              <w:jc w:val="center"/>
              <w:rPr>
                <w:noProof/>
                <w:lang w:eastAsia="ru-RU" w:bidi="ar-SA"/>
              </w:rPr>
            </w:pPr>
            <w:r w:rsidRPr="00C64DD7">
              <w:rPr>
                <w:noProof/>
                <w:lang w:eastAsia="ru-RU" w:bidi="ar-SA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D7" w:rsidRPr="00C64DD7" w:rsidRDefault="00C64DD7" w:rsidP="00C64DD7">
            <w:pPr>
              <w:ind w:firstLine="0"/>
              <w:jc w:val="center"/>
              <w:rPr>
                <w:noProof/>
                <w:lang w:eastAsia="ru-RU" w:bidi="ar-SA"/>
              </w:rPr>
            </w:pPr>
            <w:r w:rsidRPr="00C64DD7">
              <w:rPr>
                <w:noProof/>
                <w:lang w:eastAsia="ru-RU" w:bidi="ar-SA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D7" w:rsidRPr="00C64DD7" w:rsidRDefault="00C64DD7" w:rsidP="00C64DD7">
            <w:pPr>
              <w:ind w:firstLine="0"/>
              <w:jc w:val="center"/>
              <w:rPr>
                <w:noProof/>
                <w:lang w:eastAsia="ru-RU" w:bidi="ar-SA"/>
              </w:rPr>
            </w:pPr>
            <w:r w:rsidRPr="00C64DD7">
              <w:rPr>
                <w:noProof/>
                <w:lang w:eastAsia="ru-RU" w:bidi="ar-SA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D7" w:rsidRPr="00C64DD7" w:rsidRDefault="00C64DD7" w:rsidP="00C64DD7">
            <w:pPr>
              <w:ind w:firstLine="0"/>
              <w:jc w:val="center"/>
              <w:rPr>
                <w:noProof/>
                <w:lang w:eastAsia="ru-RU" w:bidi="ar-SA"/>
              </w:rPr>
            </w:pPr>
            <w:r w:rsidRPr="00C64DD7">
              <w:rPr>
                <w:noProof/>
                <w:lang w:eastAsia="ru-RU" w:bidi="ar-SA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D7" w:rsidRPr="00C64DD7" w:rsidRDefault="00C64DD7" w:rsidP="00C64DD7">
            <w:pPr>
              <w:ind w:firstLine="0"/>
              <w:jc w:val="center"/>
              <w:rPr>
                <w:noProof/>
                <w:lang w:eastAsia="ru-RU" w:bidi="ar-SA"/>
              </w:rPr>
            </w:pPr>
            <w:r w:rsidRPr="00C64DD7">
              <w:rPr>
                <w:noProof/>
                <w:lang w:eastAsia="ru-RU" w:bidi="ar-SA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D7" w:rsidRPr="00C64DD7" w:rsidRDefault="00C64DD7" w:rsidP="00C64DD7">
            <w:pPr>
              <w:ind w:firstLine="0"/>
              <w:jc w:val="center"/>
              <w:rPr>
                <w:noProof/>
                <w:lang w:eastAsia="ru-RU" w:bidi="ar-SA"/>
              </w:rPr>
            </w:pPr>
            <w:r w:rsidRPr="00C64DD7">
              <w:rPr>
                <w:noProof/>
                <w:lang w:eastAsia="ru-RU" w:bidi="ar-SA"/>
              </w:rPr>
              <w:t>2030</w:t>
            </w:r>
          </w:p>
        </w:tc>
      </w:tr>
      <w:tr w:rsidR="00C64DD7" w:rsidRPr="00C64DD7" w:rsidTr="00F3791A">
        <w:trPr>
          <w:trHeight w:val="2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D7" w:rsidRPr="00C64DD7" w:rsidRDefault="00C64DD7" w:rsidP="00C64DD7">
            <w:pPr>
              <w:ind w:firstLine="0"/>
              <w:jc w:val="left"/>
              <w:rPr>
                <w:lang w:bidi="ar-SA"/>
              </w:rPr>
            </w:pPr>
            <w:r w:rsidRPr="00C64DD7">
              <w:rPr>
                <w:lang w:bidi="ar-SA"/>
              </w:rPr>
              <w:t>Индекс дефлятор предельного роста цен и тарифов на производство, передачу и распределение электроэнергии, газа, пара и горячей воды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D7" w:rsidRPr="00C64DD7" w:rsidRDefault="00C64DD7" w:rsidP="00C64DD7">
            <w:pPr>
              <w:ind w:firstLine="0"/>
              <w:jc w:val="center"/>
              <w:rPr>
                <w:noProof/>
                <w:lang w:eastAsia="ru-RU" w:bidi="ar-SA"/>
              </w:rPr>
            </w:pPr>
            <w:r w:rsidRPr="00C64DD7">
              <w:rPr>
                <w:noProof/>
                <w:lang w:eastAsia="ru-RU" w:bidi="ar-SA"/>
              </w:rPr>
              <w:t>1.045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D7" w:rsidRPr="00C64DD7" w:rsidRDefault="00C64DD7" w:rsidP="00C64DD7">
            <w:pPr>
              <w:ind w:firstLine="0"/>
              <w:jc w:val="center"/>
              <w:rPr>
                <w:noProof/>
                <w:lang w:eastAsia="ru-RU" w:bidi="ar-SA"/>
              </w:rPr>
            </w:pPr>
            <w:r w:rsidRPr="00C64DD7">
              <w:rPr>
                <w:noProof/>
                <w:lang w:eastAsia="ru-RU" w:bidi="ar-SA"/>
              </w:rPr>
              <w:t>1.029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D7" w:rsidRPr="00C64DD7" w:rsidRDefault="00C64DD7" w:rsidP="00C64DD7">
            <w:pPr>
              <w:ind w:firstLine="0"/>
              <w:jc w:val="center"/>
              <w:rPr>
                <w:noProof/>
                <w:lang w:eastAsia="ru-RU" w:bidi="ar-SA"/>
              </w:rPr>
            </w:pPr>
            <w:r w:rsidRPr="00C64DD7">
              <w:rPr>
                <w:noProof/>
                <w:lang w:eastAsia="ru-RU" w:bidi="ar-SA"/>
              </w:rPr>
              <w:t>1.039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D7" w:rsidRPr="00C64DD7" w:rsidRDefault="00C64DD7" w:rsidP="00C64DD7">
            <w:pPr>
              <w:ind w:firstLine="0"/>
              <w:jc w:val="center"/>
              <w:rPr>
                <w:noProof/>
                <w:lang w:eastAsia="ru-RU" w:bidi="ar-SA"/>
              </w:rPr>
            </w:pPr>
            <w:r w:rsidRPr="00C64DD7">
              <w:rPr>
                <w:noProof/>
                <w:lang w:eastAsia="ru-RU" w:bidi="ar-SA"/>
              </w:rPr>
              <w:t>1.036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D7" w:rsidRPr="00C64DD7" w:rsidRDefault="00C64DD7" w:rsidP="00C64DD7">
            <w:pPr>
              <w:ind w:firstLine="0"/>
              <w:jc w:val="center"/>
              <w:rPr>
                <w:noProof/>
                <w:lang w:eastAsia="ru-RU" w:bidi="ar-SA"/>
              </w:rPr>
            </w:pPr>
            <w:r w:rsidRPr="00C64DD7">
              <w:rPr>
                <w:noProof/>
                <w:lang w:eastAsia="ru-RU" w:bidi="ar-SA"/>
              </w:rPr>
              <w:t>1.033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D7" w:rsidRPr="00C64DD7" w:rsidRDefault="00C64DD7" w:rsidP="00C64DD7">
            <w:pPr>
              <w:ind w:firstLine="0"/>
              <w:jc w:val="center"/>
              <w:rPr>
                <w:noProof/>
                <w:lang w:eastAsia="ru-RU" w:bidi="ar-SA"/>
              </w:rPr>
            </w:pPr>
            <w:r w:rsidRPr="00C64DD7">
              <w:rPr>
                <w:noProof/>
                <w:lang w:eastAsia="ru-RU" w:bidi="ar-SA"/>
              </w:rPr>
              <w:t>1.034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D7" w:rsidRPr="00C64DD7" w:rsidRDefault="00C64DD7" w:rsidP="00C64DD7">
            <w:pPr>
              <w:ind w:firstLine="0"/>
              <w:jc w:val="center"/>
              <w:rPr>
                <w:noProof/>
                <w:lang w:eastAsia="ru-RU" w:bidi="ar-SA"/>
              </w:rPr>
            </w:pPr>
            <w:r w:rsidRPr="00C64DD7">
              <w:rPr>
                <w:noProof/>
                <w:lang w:eastAsia="ru-RU" w:bidi="ar-SA"/>
              </w:rPr>
              <w:t>1.034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D7" w:rsidRPr="00C64DD7" w:rsidRDefault="00C64DD7" w:rsidP="00C64DD7">
            <w:pPr>
              <w:ind w:firstLine="0"/>
              <w:jc w:val="center"/>
              <w:rPr>
                <w:noProof/>
                <w:lang w:eastAsia="ru-RU" w:bidi="ar-SA"/>
              </w:rPr>
            </w:pPr>
            <w:r w:rsidRPr="00C64DD7">
              <w:rPr>
                <w:noProof/>
                <w:lang w:eastAsia="ru-RU" w:bidi="ar-SA"/>
              </w:rPr>
              <w:t>1.032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D7" w:rsidRPr="00C64DD7" w:rsidRDefault="00C64DD7" w:rsidP="00C64DD7">
            <w:pPr>
              <w:ind w:firstLine="0"/>
              <w:jc w:val="center"/>
              <w:rPr>
                <w:noProof/>
                <w:lang w:eastAsia="ru-RU" w:bidi="ar-SA"/>
              </w:rPr>
            </w:pPr>
            <w:r w:rsidRPr="00C64DD7">
              <w:rPr>
                <w:noProof/>
                <w:lang w:eastAsia="ru-RU" w:bidi="ar-SA"/>
              </w:rPr>
              <w:t>1.035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D7" w:rsidRPr="00C64DD7" w:rsidRDefault="00C64DD7" w:rsidP="00C64DD7">
            <w:pPr>
              <w:ind w:firstLine="0"/>
              <w:jc w:val="center"/>
              <w:rPr>
                <w:noProof/>
                <w:lang w:eastAsia="ru-RU" w:bidi="ar-SA"/>
              </w:rPr>
            </w:pPr>
            <w:r w:rsidRPr="00C64DD7">
              <w:rPr>
                <w:noProof/>
                <w:lang w:eastAsia="ru-RU" w:bidi="ar-SA"/>
              </w:rPr>
              <w:t>1.014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D7" w:rsidRPr="00C64DD7" w:rsidRDefault="00C64DD7" w:rsidP="00C64DD7">
            <w:pPr>
              <w:ind w:firstLine="0"/>
              <w:jc w:val="center"/>
              <w:rPr>
                <w:noProof/>
                <w:lang w:eastAsia="ru-RU" w:bidi="ar-SA"/>
              </w:rPr>
            </w:pPr>
            <w:r w:rsidRPr="00C64DD7">
              <w:rPr>
                <w:noProof/>
                <w:lang w:eastAsia="ru-RU" w:bidi="ar-SA"/>
              </w:rPr>
              <w:t>1.009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D7" w:rsidRPr="00C64DD7" w:rsidRDefault="00C64DD7" w:rsidP="00C64DD7">
            <w:pPr>
              <w:ind w:firstLine="0"/>
              <w:jc w:val="center"/>
              <w:rPr>
                <w:noProof/>
                <w:lang w:eastAsia="ru-RU" w:bidi="ar-SA"/>
              </w:rPr>
            </w:pPr>
            <w:r w:rsidRPr="00C64DD7">
              <w:rPr>
                <w:noProof/>
                <w:lang w:eastAsia="ru-RU" w:bidi="ar-SA"/>
              </w:rPr>
              <w:t>1.006</w:t>
            </w:r>
          </w:p>
        </w:tc>
      </w:tr>
      <w:tr w:rsidR="00C64DD7" w:rsidRPr="00C64DD7" w:rsidTr="00F3791A">
        <w:trPr>
          <w:trHeight w:val="2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D7" w:rsidRPr="00C64DD7" w:rsidRDefault="00C64DD7" w:rsidP="00C64DD7">
            <w:pPr>
              <w:ind w:firstLine="0"/>
              <w:jc w:val="left"/>
              <w:rPr>
                <w:lang w:bidi="ar-SA"/>
              </w:rPr>
            </w:pPr>
            <w:r w:rsidRPr="00C64DD7">
              <w:rPr>
                <w:lang w:bidi="ar-SA"/>
              </w:rPr>
              <w:t>Тариф прогноз без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D7" w:rsidRPr="00C64DD7" w:rsidRDefault="00C64DD7" w:rsidP="00C64DD7">
            <w:pPr>
              <w:ind w:firstLine="0"/>
              <w:jc w:val="center"/>
              <w:rPr>
                <w:noProof/>
                <w:lang w:eastAsia="ru-RU" w:bidi="ar-SA"/>
              </w:rPr>
            </w:pPr>
            <w:r w:rsidRPr="00C64DD7">
              <w:rPr>
                <w:noProof/>
                <w:lang w:eastAsia="ru-RU" w:bidi="ar-SA"/>
              </w:rPr>
              <w:t>2709.7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D7" w:rsidRPr="00C64DD7" w:rsidRDefault="00C64DD7" w:rsidP="00C64DD7">
            <w:pPr>
              <w:ind w:firstLine="0"/>
              <w:jc w:val="center"/>
              <w:rPr>
                <w:noProof/>
                <w:lang w:eastAsia="ru-RU" w:bidi="ar-SA"/>
              </w:rPr>
            </w:pPr>
            <w:r w:rsidRPr="00C64DD7">
              <w:rPr>
                <w:noProof/>
                <w:lang w:eastAsia="ru-RU" w:bidi="ar-SA"/>
              </w:rPr>
              <w:t>2788.2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D7" w:rsidRPr="00C64DD7" w:rsidRDefault="00C64DD7" w:rsidP="00C64DD7">
            <w:pPr>
              <w:ind w:firstLine="0"/>
              <w:jc w:val="center"/>
              <w:rPr>
                <w:noProof/>
                <w:lang w:eastAsia="ru-RU" w:bidi="ar-SA"/>
              </w:rPr>
            </w:pPr>
            <w:r w:rsidRPr="00C64DD7">
              <w:rPr>
                <w:noProof/>
                <w:lang w:eastAsia="ru-RU" w:bidi="ar-SA"/>
              </w:rPr>
              <w:t>2897.0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D7" w:rsidRPr="00C64DD7" w:rsidRDefault="00C64DD7" w:rsidP="00C64DD7">
            <w:pPr>
              <w:ind w:firstLine="0"/>
              <w:jc w:val="center"/>
              <w:rPr>
                <w:noProof/>
                <w:lang w:eastAsia="ru-RU" w:bidi="ar-SA"/>
              </w:rPr>
            </w:pPr>
            <w:r w:rsidRPr="00C64DD7">
              <w:rPr>
                <w:noProof/>
                <w:lang w:eastAsia="ru-RU" w:bidi="ar-SA"/>
              </w:rPr>
              <w:t>3001.3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D7" w:rsidRPr="00C64DD7" w:rsidRDefault="00C64DD7" w:rsidP="00C64DD7">
            <w:pPr>
              <w:ind w:firstLine="0"/>
              <w:jc w:val="center"/>
              <w:rPr>
                <w:noProof/>
                <w:lang w:eastAsia="ru-RU" w:bidi="ar-SA"/>
              </w:rPr>
            </w:pPr>
            <w:r w:rsidRPr="00C64DD7">
              <w:rPr>
                <w:noProof/>
                <w:lang w:eastAsia="ru-RU" w:bidi="ar-SA"/>
              </w:rPr>
              <w:t>3100.3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D7" w:rsidRPr="00C64DD7" w:rsidRDefault="00C64DD7" w:rsidP="00C64DD7">
            <w:pPr>
              <w:ind w:firstLine="0"/>
              <w:jc w:val="center"/>
              <w:rPr>
                <w:noProof/>
                <w:lang w:eastAsia="ru-RU" w:bidi="ar-SA"/>
              </w:rPr>
            </w:pPr>
            <w:r w:rsidRPr="00C64DD7">
              <w:rPr>
                <w:noProof/>
                <w:lang w:eastAsia="ru-RU" w:bidi="ar-SA"/>
              </w:rPr>
              <w:t>3205.7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D7" w:rsidRPr="00C64DD7" w:rsidRDefault="00C64DD7" w:rsidP="00C64DD7">
            <w:pPr>
              <w:ind w:firstLine="0"/>
              <w:jc w:val="center"/>
              <w:rPr>
                <w:noProof/>
                <w:lang w:eastAsia="ru-RU" w:bidi="ar-SA"/>
              </w:rPr>
            </w:pPr>
            <w:r w:rsidRPr="00C64DD7">
              <w:rPr>
                <w:noProof/>
                <w:lang w:eastAsia="ru-RU" w:bidi="ar-SA"/>
              </w:rPr>
              <w:t>3314.7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D7" w:rsidRPr="00C64DD7" w:rsidRDefault="00C64DD7" w:rsidP="00C64DD7">
            <w:pPr>
              <w:ind w:firstLine="0"/>
              <w:jc w:val="center"/>
              <w:rPr>
                <w:noProof/>
                <w:lang w:eastAsia="ru-RU" w:bidi="ar-SA"/>
              </w:rPr>
            </w:pPr>
            <w:r w:rsidRPr="00C64DD7">
              <w:rPr>
                <w:noProof/>
                <w:lang w:eastAsia="ru-RU" w:bidi="ar-SA"/>
              </w:rPr>
              <w:t>3420.8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D7" w:rsidRPr="00C64DD7" w:rsidRDefault="00C64DD7" w:rsidP="00C64DD7">
            <w:pPr>
              <w:ind w:firstLine="0"/>
              <w:jc w:val="center"/>
              <w:rPr>
                <w:noProof/>
                <w:lang w:eastAsia="ru-RU" w:bidi="ar-SA"/>
              </w:rPr>
            </w:pPr>
            <w:r w:rsidRPr="00C64DD7">
              <w:rPr>
                <w:noProof/>
                <w:lang w:eastAsia="ru-RU" w:bidi="ar-SA"/>
              </w:rPr>
              <w:t>3540.5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D7" w:rsidRPr="00C64DD7" w:rsidRDefault="00C64DD7" w:rsidP="00C64DD7">
            <w:pPr>
              <w:ind w:firstLine="0"/>
              <w:jc w:val="center"/>
              <w:rPr>
                <w:noProof/>
                <w:lang w:eastAsia="ru-RU" w:bidi="ar-SA"/>
              </w:rPr>
            </w:pPr>
            <w:r w:rsidRPr="00C64DD7">
              <w:rPr>
                <w:noProof/>
                <w:lang w:eastAsia="ru-RU" w:bidi="ar-SA"/>
              </w:rPr>
              <w:t>3590.1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D7" w:rsidRPr="00C64DD7" w:rsidRDefault="00C64DD7" w:rsidP="00C64DD7">
            <w:pPr>
              <w:ind w:firstLine="0"/>
              <w:jc w:val="center"/>
              <w:rPr>
                <w:noProof/>
                <w:lang w:eastAsia="ru-RU" w:bidi="ar-SA"/>
              </w:rPr>
            </w:pPr>
            <w:r w:rsidRPr="00C64DD7">
              <w:rPr>
                <w:noProof/>
                <w:lang w:eastAsia="ru-RU" w:bidi="ar-SA"/>
              </w:rPr>
              <w:t>3622.4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D7" w:rsidRPr="00C64DD7" w:rsidRDefault="00C64DD7" w:rsidP="00C64DD7">
            <w:pPr>
              <w:ind w:firstLine="0"/>
              <w:jc w:val="center"/>
              <w:rPr>
                <w:noProof/>
                <w:lang w:eastAsia="ru-RU" w:bidi="ar-SA"/>
              </w:rPr>
            </w:pPr>
            <w:r w:rsidRPr="00C64DD7">
              <w:rPr>
                <w:noProof/>
                <w:lang w:eastAsia="ru-RU" w:bidi="ar-SA"/>
              </w:rPr>
              <w:t>3644.1</w:t>
            </w:r>
          </w:p>
        </w:tc>
      </w:tr>
      <w:tr w:rsidR="00C64DD7" w:rsidRPr="00C64DD7" w:rsidTr="00F3791A">
        <w:trPr>
          <w:trHeight w:val="2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DD7" w:rsidRPr="00C64DD7" w:rsidRDefault="00C64DD7" w:rsidP="00C64DD7">
            <w:pPr>
              <w:ind w:firstLine="0"/>
              <w:jc w:val="left"/>
              <w:rPr>
                <w:lang w:bidi="ar-SA"/>
              </w:rPr>
            </w:pPr>
            <w:r w:rsidRPr="00C64DD7">
              <w:rPr>
                <w:lang w:bidi="ar-SA"/>
              </w:rPr>
              <w:t>Тариф прогноз с мероприятием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D7" w:rsidRPr="00C64DD7" w:rsidRDefault="00C64DD7" w:rsidP="00C64DD7">
            <w:pPr>
              <w:ind w:firstLine="0"/>
              <w:jc w:val="center"/>
              <w:rPr>
                <w:noProof/>
                <w:lang w:eastAsia="ru-RU" w:bidi="ar-SA"/>
              </w:rPr>
            </w:pPr>
            <w:r w:rsidRPr="00C64DD7">
              <w:rPr>
                <w:noProof/>
                <w:lang w:eastAsia="ru-RU" w:bidi="ar-SA"/>
              </w:rPr>
              <w:t>2709.7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D7" w:rsidRPr="00C64DD7" w:rsidRDefault="00C64DD7" w:rsidP="00C64DD7">
            <w:pPr>
              <w:ind w:firstLine="0"/>
              <w:jc w:val="center"/>
              <w:rPr>
                <w:noProof/>
                <w:lang w:eastAsia="ru-RU" w:bidi="ar-SA"/>
              </w:rPr>
            </w:pPr>
            <w:r w:rsidRPr="00C64DD7">
              <w:rPr>
                <w:noProof/>
                <w:lang w:eastAsia="ru-RU" w:bidi="ar-SA"/>
              </w:rPr>
              <w:t>4342.3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D7" w:rsidRPr="00C64DD7" w:rsidRDefault="00C64DD7" w:rsidP="00C64DD7">
            <w:pPr>
              <w:ind w:firstLine="0"/>
              <w:jc w:val="center"/>
              <w:rPr>
                <w:noProof/>
                <w:lang w:eastAsia="ru-RU" w:bidi="ar-SA"/>
              </w:rPr>
            </w:pPr>
            <w:r w:rsidRPr="00C64DD7">
              <w:rPr>
                <w:noProof/>
                <w:lang w:eastAsia="ru-RU" w:bidi="ar-SA"/>
              </w:rPr>
              <w:t>4511.6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D7" w:rsidRPr="00C64DD7" w:rsidRDefault="00C64DD7" w:rsidP="00C64DD7">
            <w:pPr>
              <w:ind w:firstLine="0"/>
              <w:jc w:val="center"/>
              <w:rPr>
                <w:noProof/>
                <w:lang w:eastAsia="ru-RU" w:bidi="ar-SA"/>
              </w:rPr>
            </w:pPr>
            <w:r w:rsidRPr="00C64DD7">
              <w:rPr>
                <w:noProof/>
                <w:lang w:eastAsia="ru-RU" w:bidi="ar-SA"/>
              </w:rPr>
              <w:t>4674.0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D7" w:rsidRPr="00C64DD7" w:rsidRDefault="00C64DD7" w:rsidP="00C64DD7">
            <w:pPr>
              <w:ind w:firstLine="0"/>
              <w:jc w:val="center"/>
              <w:rPr>
                <w:noProof/>
                <w:lang w:eastAsia="ru-RU" w:bidi="ar-SA"/>
              </w:rPr>
            </w:pPr>
            <w:r w:rsidRPr="00C64DD7">
              <w:rPr>
                <w:noProof/>
                <w:lang w:eastAsia="ru-RU" w:bidi="ar-SA"/>
              </w:rPr>
              <w:t>1807.3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D7" w:rsidRPr="00C64DD7" w:rsidRDefault="00C64DD7" w:rsidP="00C64DD7">
            <w:pPr>
              <w:ind w:firstLine="0"/>
              <w:jc w:val="center"/>
              <w:rPr>
                <w:noProof/>
                <w:lang w:eastAsia="ru-RU" w:bidi="ar-SA"/>
              </w:rPr>
            </w:pPr>
            <w:r w:rsidRPr="00C64DD7">
              <w:rPr>
                <w:noProof/>
                <w:lang w:eastAsia="ru-RU" w:bidi="ar-SA"/>
              </w:rPr>
              <w:t>1868.7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D7" w:rsidRPr="00C64DD7" w:rsidRDefault="00C64DD7" w:rsidP="00C64DD7">
            <w:pPr>
              <w:ind w:firstLine="0"/>
              <w:jc w:val="center"/>
              <w:rPr>
                <w:noProof/>
                <w:lang w:eastAsia="ru-RU" w:bidi="ar-SA"/>
              </w:rPr>
            </w:pPr>
            <w:r w:rsidRPr="00C64DD7">
              <w:rPr>
                <w:noProof/>
                <w:lang w:eastAsia="ru-RU" w:bidi="ar-SA"/>
              </w:rPr>
              <w:t>1932.3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D7" w:rsidRPr="00C64DD7" w:rsidRDefault="00C64DD7" w:rsidP="00C64DD7">
            <w:pPr>
              <w:ind w:firstLine="0"/>
              <w:jc w:val="center"/>
              <w:rPr>
                <w:noProof/>
                <w:lang w:eastAsia="ru-RU" w:bidi="ar-SA"/>
              </w:rPr>
            </w:pPr>
            <w:r w:rsidRPr="00C64DD7">
              <w:rPr>
                <w:noProof/>
                <w:lang w:eastAsia="ru-RU" w:bidi="ar-SA"/>
              </w:rPr>
              <w:t>1994.1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D7" w:rsidRPr="00C64DD7" w:rsidRDefault="00C64DD7" w:rsidP="00C64DD7">
            <w:pPr>
              <w:ind w:firstLine="0"/>
              <w:jc w:val="center"/>
              <w:rPr>
                <w:noProof/>
                <w:lang w:eastAsia="ru-RU" w:bidi="ar-SA"/>
              </w:rPr>
            </w:pPr>
            <w:r w:rsidRPr="00C64DD7">
              <w:rPr>
                <w:noProof/>
                <w:lang w:eastAsia="ru-RU" w:bidi="ar-SA"/>
              </w:rPr>
              <w:t>2063.9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D7" w:rsidRPr="00C64DD7" w:rsidRDefault="00C64DD7" w:rsidP="00C64DD7">
            <w:pPr>
              <w:ind w:firstLine="0"/>
              <w:jc w:val="center"/>
              <w:rPr>
                <w:noProof/>
                <w:lang w:eastAsia="ru-RU" w:bidi="ar-SA"/>
              </w:rPr>
            </w:pPr>
            <w:r w:rsidRPr="00C64DD7">
              <w:rPr>
                <w:noProof/>
                <w:lang w:eastAsia="ru-RU" w:bidi="ar-SA"/>
              </w:rPr>
              <w:t>2092.8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D7" w:rsidRPr="00C64DD7" w:rsidRDefault="00C64DD7" w:rsidP="00C64DD7">
            <w:pPr>
              <w:ind w:firstLine="0"/>
              <w:jc w:val="center"/>
              <w:rPr>
                <w:noProof/>
                <w:lang w:eastAsia="ru-RU" w:bidi="ar-SA"/>
              </w:rPr>
            </w:pPr>
            <w:r w:rsidRPr="00C64DD7">
              <w:rPr>
                <w:noProof/>
                <w:lang w:eastAsia="ru-RU" w:bidi="ar-SA"/>
              </w:rPr>
              <w:t>2111.6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DD7" w:rsidRPr="00C64DD7" w:rsidRDefault="00C64DD7" w:rsidP="00C64DD7">
            <w:pPr>
              <w:ind w:firstLine="0"/>
              <w:jc w:val="center"/>
              <w:rPr>
                <w:noProof/>
                <w:lang w:eastAsia="ru-RU" w:bidi="ar-SA"/>
              </w:rPr>
            </w:pPr>
            <w:r w:rsidRPr="00C64DD7">
              <w:rPr>
                <w:noProof/>
                <w:lang w:eastAsia="ru-RU" w:bidi="ar-SA"/>
              </w:rPr>
              <w:t>2124.3</w:t>
            </w:r>
          </w:p>
        </w:tc>
      </w:tr>
    </w:tbl>
    <w:p w:rsidR="00C64DD7" w:rsidRPr="00C64DD7" w:rsidRDefault="00C64DD7" w:rsidP="00C64DD7">
      <w:pPr>
        <w:rPr>
          <w:highlight w:val="yellow"/>
          <w:lang w:bidi="ar-SA"/>
        </w:rPr>
      </w:pPr>
    </w:p>
    <w:p w:rsidR="00C64DD7" w:rsidRPr="00C64DD7" w:rsidRDefault="00C64DD7" w:rsidP="00C64DD7">
      <w:pPr>
        <w:ind w:firstLine="0"/>
        <w:jc w:val="center"/>
        <w:rPr>
          <w:noProof/>
          <w:highlight w:val="yellow"/>
          <w:lang w:eastAsia="ru-RU" w:bidi="ar-SA"/>
        </w:rPr>
      </w:pPr>
      <w:r w:rsidRPr="00C64DD7">
        <w:rPr>
          <w:noProof/>
          <w:lang w:eastAsia="ru-RU" w:bidi="ar-SA"/>
        </w:rPr>
        <w:drawing>
          <wp:inline distT="0" distB="0" distL="0" distR="0">
            <wp:extent cx="5940425" cy="2516817"/>
            <wp:effectExtent l="19050" t="0" r="3175" b="0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1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DD7" w:rsidRPr="00C64DD7" w:rsidRDefault="00C64DD7" w:rsidP="00C64DD7">
      <w:pPr>
        <w:pStyle w:val="afd"/>
        <w:rPr>
          <w:highlight w:val="yellow"/>
        </w:rPr>
      </w:pPr>
      <w:r w:rsidRPr="00C64DD7">
        <w:t xml:space="preserve">Рисунок </w:t>
      </w:r>
      <w:fldSimple w:instr=" SEQ Рисунок \* ARABIC ">
        <w:r w:rsidR="004542A8">
          <w:rPr>
            <w:noProof/>
          </w:rPr>
          <w:t>5</w:t>
        </w:r>
      </w:fldSimple>
      <w:r w:rsidRPr="00C64DD7">
        <w:t>. Изменение тарифа на тепловую энергию с учетом величины капитальных затрат на модернизацию системы теплоснабжения</w:t>
      </w:r>
    </w:p>
    <w:bookmarkEnd w:id="72"/>
    <w:bookmarkEnd w:id="73"/>
    <w:bookmarkEnd w:id="74"/>
    <w:p w:rsidR="006C0CEE" w:rsidRPr="00BE3639" w:rsidRDefault="006C0CEE" w:rsidP="00C64DD7">
      <w:pPr>
        <w:keepNext/>
        <w:keepLines/>
        <w:tabs>
          <w:tab w:val="left" w:pos="993"/>
        </w:tabs>
        <w:spacing w:before="200"/>
        <w:ind w:firstLine="0"/>
        <w:outlineLvl w:val="2"/>
      </w:pPr>
    </w:p>
    <w:sectPr w:rsidR="006C0CEE" w:rsidRPr="00BE3639" w:rsidSect="00C64DD7">
      <w:footerReference w:type="default" r:id="rId17"/>
      <w:pgSz w:w="16840" w:h="11907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2A8" w:rsidRDefault="004542A8" w:rsidP="00CD45DC">
      <w:r>
        <w:separator/>
      </w:r>
    </w:p>
  </w:endnote>
  <w:endnote w:type="continuationSeparator" w:id="1">
    <w:p w:rsidR="004542A8" w:rsidRDefault="004542A8" w:rsidP="00CD4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altName w:val="Arial"/>
    <w:charset w:val="CC"/>
    <w:family w:val="swiss"/>
    <w:pitch w:val="variable"/>
    <w:sig w:usb0="00000001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2A8" w:rsidRDefault="004F290A">
    <w:pPr>
      <w:rPr>
        <w:sz w:val="2"/>
        <w:szCs w:val="2"/>
      </w:rPr>
    </w:pPr>
    <w:r w:rsidRPr="004F29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620" type="#_x0000_t202" style="position:absolute;left:0;text-align:left;margin-left:171pt;margin-top:512.85pt;width:6.9pt;height:5.4pt;z-index:-251656192;mso-wrap-style:none;mso-wrap-distance-left:5pt;mso-wrap-distance-right:5pt;mso-position-horizontal-relative:page;mso-position-vertical-relative:page" wrapcoords="0 0" filled="f" stroked="f">
          <v:textbox style="mso-next-textbox:#_x0000_s111620;mso-fit-shape-to-text:t" inset="0,0,0,0">
            <w:txbxContent>
              <w:p w:rsidR="004542A8" w:rsidRDefault="004542A8">
                <w:r>
                  <w:rPr>
                    <w:rStyle w:val="aff1"/>
                    <w:rFonts w:eastAsia="Candara"/>
                  </w:rPr>
                  <w:t>68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25340"/>
      <w:docPartObj>
        <w:docPartGallery w:val="Page Numbers (Bottom of Page)"/>
        <w:docPartUnique/>
      </w:docPartObj>
    </w:sdtPr>
    <w:sdtContent>
      <w:p w:rsidR="004542A8" w:rsidRDefault="004F290A">
        <w:pPr>
          <w:pStyle w:val="af8"/>
          <w:jc w:val="right"/>
        </w:pPr>
        <w:fldSimple w:instr=" PAGE   \* MERGEFORMAT ">
          <w:r w:rsidR="00B01B2C">
            <w:rPr>
              <w:noProof/>
            </w:rPr>
            <w:t>10</w:t>
          </w:r>
        </w:fldSimple>
      </w:p>
    </w:sdtContent>
  </w:sdt>
  <w:p w:rsidR="004542A8" w:rsidRDefault="004542A8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2A8" w:rsidRDefault="004F290A">
    <w:pPr>
      <w:rPr>
        <w:sz w:val="2"/>
        <w:szCs w:val="2"/>
      </w:rPr>
    </w:pPr>
    <w:r w:rsidRPr="004F29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618" type="#_x0000_t202" style="position:absolute;left:0;text-align:left;margin-left:171pt;margin-top:512.85pt;width:6.9pt;height:5.4pt;z-index:-251658752;mso-wrap-style:none;mso-wrap-distance-left:5pt;mso-wrap-distance-right:5pt;mso-position-horizontal-relative:page;mso-position-vertical-relative:page" wrapcoords="0 0" filled="f" stroked="f">
          <v:textbox style="mso-next-textbox:#_x0000_s111618;mso-fit-shape-to-text:t" inset="0,0,0,0">
            <w:txbxContent>
              <w:p w:rsidR="004542A8" w:rsidRDefault="004542A8">
                <w:r>
                  <w:rPr>
                    <w:rStyle w:val="aff1"/>
                    <w:rFonts w:eastAsia="Candara"/>
                  </w:rPr>
                  <w:t>68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071851"/>
      <w:docPartObj>
        <w:docPartGallery w:val="Page Numbers (Bottom of Page)"/>
        <w:docPartUnique/>
      </w:docPartObj>
    </w:sdtPr>
    <w:sdtContent>
      <w:p w:rsidR="004542A8" w:rsidRDefault="004F290A">
        <w:pPr>
          <w:pStyle w:val="af8"/>
          <w:jc w:val="right"/>
        </w:pPr>
        <w:fldSimple w:instr=" PAGE   \* MERGEFORMAT ">
          <w:r w:rsidR="00B01B2C">
            <w:rPr>
              <w:noProof/>
            </w:rPr>
            <w:t>36</w:t>
          </w:r>
        </w:fldSimple>
      </w:p>
    </w:sdtContent>
  </w:sdt>
  <w:p w:rsidR="004542A8" w:rsidRDefault="004542A8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2A8" w:rsidRDefault="004F290A" w:rsidP="00CD45DC">
    <w:pPr>
      <w:pStyle w:val="af8"/>
    </w:pPr>
    <w:fldSimple w:instr=" PAGE   \* MERGEFORMAT ">
      <w:r w:rsidR="004542A8">
        <w:rPr>
          <w:noProof/>
        </w:rPr>
        <w:t>69</w:t>
      </w:r>
    </w:fldSimple>
  </w:p>
  <w:p w:rsidR="004542A8" w:rsidRDefault="004542A8" w:rsidP="00CD45DC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2A8" w:rsidRDefault="004542A8" w:rsidP="00CD45DC">
      <w:r>
        <w:separator/>
      </w:r>
    </w:p>
  </w:footnote>
  <w:footnote w:type="continuationSeparator" w:id="1">
    <w:p w:rsidR="004542A8" w:rsidRDefault="004542A8" w:rsidP="00CD45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D11E03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98C03D4"/>
    <w:multiLevelType w:val="multilevel"/>
    <w:tmpl w:val="F45E4A22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3D5685"/>
    <w:multiLevelType w:val="multilevel"/>
    <w:tmpl w:val="60B0CEC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3">
    <w:nsid w:val="17AC44AF"/>
    <w:multiLevelType w:val="multilevel"/>
    <w:tmpl w:val="72EA06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5534C1"/>
    <w:multiLevelType w:val="multilevel"/>
    <w:tmpl w:val="B46AC746"/>
    <w:lvl w:ilvl="0">
      <w:start w:val="1"/>
      <w:numFmt w:val="decimal"/>
      <w:lvlText w:val="Глава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BB537AA"/>
    <w:multiLevelType w:val="multilevel"/>
    <w:tmpl w:val="DEE4565A"/>
    <w:lvl w:ilvl="0">
      <w:start w:val="1"/>
      <w:numFmt w:val="decimal"/>
      <w:lvlText w:val="Глава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FB76D91"/>
    <w:multiLevelType w:val="hybridMultilevel"/>
    <w:tmpl w:val="2AE289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3B0514"/>
    <w:multiLevelType w:val="multilevel"/>
    <w:tmpl w:val="651C7036"/>
    <w:styleLink w:val="1"/>
    <w:lvl w:ilvl="0">
      <w:start w:val="1"/>
      <w:numFmt w:val="upperRoman"/>
      <w:lvlText w:val="%1."/>
      <w:lvlJc w:val="left"/>
      <w:pPr>
        <w:ind w:left="216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288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50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57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64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72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7920" w:firstLine="0"/>
      </w:pPr>
      <w:rPr>
        <w:rFonts w:hint="default"/>
      </w:rPr>
    </w:lvl>
  </w:abstractNum>
  <w:abstractNum w:abstractNumId="8">
    <w:nsid w:val="267B7080"/>
    <w:multiLevelType w:val="multilevel"/>
    <w:tmpl w:val="46DA65D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243B1E"/>
    <w:multiLevelType w:val="hybridMultilevel"/>
    <w:tmpl w:val="3F064888"/>
    <w:lvl w:ilvl="0" w:tplc="0C5C7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491BF5"/>
    <w:multiLevelType w:val="multilevel"/>
    <w:tmpl w:val="58089C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443EBF"/>
    <w:multiLevelType w:val="multilevel"/>
    <w:tmpl w:val="B1C6A154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7939D6"/>
    <w:multiLevelType w:val="multilevel"/>
    <w:tmpl w:val="02AE47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E023DCB"/>
    <w:multiLevelType w:val="hybridMultilevel"/>
    <w:tmpl w:val="88A48C5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956A26"/>
    <w:multiLevelType w:val="multilevel"/>
    <w:tmpl w:val="35D6BD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DB2F42"/>
    <w:multiLevelType w:val="hybridMultilevel"/>
    <w:tmpl w:val="58284B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E7712B0"/>
    <w:multiLevelType w:val="multilevel"/>
    <w:tmpl w:val="36FEF80A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3F56121E"/>
    <w:multiLevelType w:val="multilevel"/>
    <w:tmpl w:val="5FBE57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8C0FAB"/>
    <w:multiLevelType w:val="multilevel"/>
    <w:tmpl w:val="B46AC746"/>
    <w:lvl w:ilvl="0">
      <w:start w:val="1"/>
      <w:numFmt w:val="decimal"/>
      <w:lvlText w:val="Глава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4A2952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A333F01"/>
    <w:multiLevelType w:val="multilevel"/>
    <w:tmpl w:val="EF726A82"/>
    <w:lvl w:ilvl="0">
      <w:start w:val="1"/>
      <w:numFmt w:val="decimal"/>
      <w:pStyle w:val="10"/>
      <w:lvlText w:val="РАЗДЕЛ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"/>
      <w:lvlText w:val="часть %2."/>
      <w:lvlJc w:val="left"/>
      <w:pPr>
        <w:ind w:left="576" w:hanging="576"/>
      </w:pPr>
      <w:rPr>
        <w:rFonts w:hint="default"/>
      </w:rPr>
    </w:lvl>
    <w:lvl w:ilvl="2">
      <w:start w:val="1"/>
      <w:numFmt w:val="russianLower"/>
      <w:pStyle w:val="3"/>
      <w:lvlText w:val="%3)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4EE86BF3"/>
    <w:multiLevelType w:val="multilevel"/>
    <w:tmpl w:val="7324A6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50127B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19B6FA9"/>
    <w:multiLevelType w:val="multilevel"/>
    <w:tmpl w:val="CAE8E2A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7F0F90"/>
    <w:multiLevelType w:val="multilevel"/>
    <w:tmpl w:val="7200E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B82A11"/>
    <w:multiLevelType w:val="multilevel"/>
    <w:tmpl w:val="2B42CFF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>
    <w:nsid w:val="5AF70522"/>
    <w:multiLevelType w:val="multilevel"/>
    <w:tmpl w:val="16E0FF8C"/>
    <w:lvl w:ilvl="0">
      <w:start w:val="4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DCE4A65"/>
    <w:multiLevelType w:val="multilevel"/>
    <w:tmpl w:val="2B62D5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E1F60E7"/>
    <w:multiLevelType w:val="hybridMultilevel"/>
    <w:tmpl w:val="CF941AB2"/>
    <w:lvl w:ilvl="0" w:tplc="9CC47E8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37E7675"/>
    <w:multiLevelType w:val="hybridMultilevel"/>
    <w:tmpl w:val="FC8C1C12"/>
    <w:lvl w:ilvl="0" w:tplc="BBFEB0FA">
      <w:start w:val="1"/>
      <w:numFmt w:val="decimal"/>
      <w:pStyle w:val="a0"/>
      <w:lvlText w:val="%1."/>
      <w:lvlJc w:val="left"/>
      <w:pPr>
        <w:ind w:left="42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EF426F1"/>
    <w:multiLevelType w:val="multilevel"/>
    <w:tmpl w:val="60B0CEC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1">
    <w:nsid w:val="7FFE02D8"/>
    <w:multiLevelType w:val="hybridMultilevel"/>
    <w:tmpl w:val="7E027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3"/>
  </w:num>
  <w:num w:numId="4">
    <w:abstractNumId w:val="15"/>
  </w:num>
  <w:num w:numId="5">
    <w:abstractNumId w:val="28"/>
  </w:num>
  <w:num w:numId="6">
    <w:abstractNumId w:val="23"/>
  </w:num>
  <w:num w:numId="7">
    <w:abstractNumId w:val="1"/>
  </w:num>
  <w:num w:numId="8">
    <w:abstractNumId w:val="8"/>
  </w:num>
  <w:num w:numId="9">
    <w:abstractNumId w:val="11"/>
  </w:num>
  <w:num w:numId="10">
    <w:abstractNumId w:val="26"/>
  </w:num>
  <w:num w:numId="11">
    <w:abstractNumId w:val="10"/>
  </w:num>
  <w:num w:numId="12">
    <w:abstractNumId w:val="3"/>
  </w:num>
  <w:num w:numId="13">
    <w:abstractNumId w:val="24"/>
  </w:num>
  <w:num w:numId="14">
    <w:abstractNumId w:val="31"/>
  </w:num>
  <w:num w:numId="15">
    <w:abstractNumId w:val="14"/>
  </w:num>
  <w:num w:numId="16">
    <w:abstractNumId w:val="9"/>
  </w:num>
  <w:num w:numId="17">
    <w:abstractNumId w:val="29"/>
  </w:num>
  <w:num w:numId="18">
    <w:abstractNumId w:val="29"/>
    <w:lvlOverride w:ilvl="0">
      <w:startOverride w:val="1"/>
    </w:lvlOverride>
  </w:num>
  <w:num w:numId="19">
    <w:abstractNumId w:val="29"/>
    <w:lvlOverride w:ilvl="0">
      <w:startOverride w:val="1"/>
    </w:lvlOverride>
  </w:num>
  <w:num w:numId="20">
    <w:abstractNumId w:val="29"/>
    <w:lvlOverride w:ilvl="0">
      <w:startOverride w:val="1"/>
    </w:lvlOverride>
  </w:num>
  <w:num w:numId="21">
    <w:abstractNumId w:val="29"/>
    <w:lvlOverride w:ilvl="0">
      <w:startOverride w:val="1"/>
    </w:lvlOverride>
  </w:num>
  <w:num w:numId="22">
    <w:abstractNumId w:val="27"/>
  </w:num>
  <w:num w:numId="23">
    <w:abstractNumId w:val="25"/>
  </w:num>
  <w:num w:numId="24">
    <w:abstractNumId w:val="22"/>
  </w:num>
  <w:num w:numId="25">
    <w:abstractNumId w:val="16"/>
  </w:num>
  <w:num w:numId="26">
    <w:abstractNumId w:val="12"/>
  </w:num>
  <w:num w:numId="27">
    <w:abstractNumId w:val="2"/>
  </w:num>
  <w:num w:numId="28">
    <w:abstractNumId w:val="19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21"/>
  </w:num>
  <w:num w:numId="34">
    <w:abstractNumId w:val="5"/>
  </w:num>
  <w:num w:numId="35">
    <w:abstractNumId w:val="4"/>
  </w:num>
  <w:num w:numId="36">
    <w:abstractNumId w:val="18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30"/>
  </w:num>
  <w:num w:numId="40">
    <w:abstractNumId w:val="20"/>
  </w:num>
  <w:num w:numId="41">
    <w:abstractNumId w:val="20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1428"/>
  <w:stylePaneSortMethod w:val="00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11623"/>
    <o:shapelayout v:ext="edit">
      <o:idmap v:ext="edit" data="109"/>
    </o:shapelayout>
  </w:hdrShapeDefaults>
  <w:footnotePr>
    <w:footnote w:id="0"/>
    <w:footnote w:id="1"/>
  </w:footnotePr>
  <w:endnotePr>
    <w:endnote w:id="0"/>
    <w:endnote w:id="1"/>
  </w:endnotePr>
  <w:compat/>
  <w:rsids>
    <w:rsidRoot w:val="00FE7F65"/>
    <w:rsid w:val="00002158"/>
    <w:rsid w:val="000055B8"/>
    <w:rsid w:val="000105E3"/>
    <w:rsid w:val="0002402D"/>
    <w:rsid w:val="0003128D"/>
    <w:rsid w:val="00036B72"/>
    <w:rsid w:val="000424A3"/>
    <w:rsid w:val="00051A76"/>
    <w:rsid w:val="00052EA7"/>
    <w:rsid w:val="00060AAB"/>
    <w:rsid w:val="00073562"/>
    <w:rsid w:val="00086467"/>
    <w:rsid w:val="000865B1"/>
    <w:rsid w:val="00090CC6"/>
    <w:rsid w:val="000929AB"/>
    <w:rsid w:val="000A0695"/>
    <w:rsid w:val="000B2438"/>
    <w:rsid w:val="000B2BF4"/>
    <w:rsid w:val="000B4E42"/>
    <w:rsid w:val="000C18C7"/>
    <w:rsid w:val="000C354A"/>
    <w:rsid w:val="000C55B1"/>
    <w:rsid w:val="000D0715"/>
    <w:rsid w:val="000D1B59"/>
    <w:rsid w:val="000E3DF4"/>
    <w:rsid w:val="000F1451"/>
    <w:rsid w:val="000F51A8"/>
    <w:rsid w:val="00102E0C"/>
    <w:rsid w:val="001034BF"/>
    <w:rsid w:val="00123335"/>
    <w:rsid w:val="00135637"/>
    <w:rsid w:val="00141E4A"/>
    <w:rsid w:val="00144718"/>
    <w:rsid w:val="00146551"/>
    <w:rsid w:val="00146A08"/>
    <w:rsid w:val="0016498A"/>
    <w:rsid w:val="00183401"/>
    <w:rsid w:val="00183FFF"/>
    <w:rsid w:val="00185EA9"/>
    <w:rsid w:val="001863F9"/>
    <w:rsid w:val="001914E7"/>
    <w:rsid w:val="00194A5E"/>
    <w:rsid w:val="001A4E46"/>
    <w:rsid w:val="001A6595"/>
    <w:rsid w:val="001A77C7"/>
    <w:rsid w:val="001B6C08"/>
    <w:rsid w:val="001B769C"/>
    <w:rsid w:val="001C064A"/>
    <w:rsid w:val="001D6125"/>
    <w:rsid w:val="001E06E3"/>
    <w:rsid w:val="001F31C1"/>
    <w:rsid w:val="001F63CC"/>
    <w:rsid w:val="002059FE"/>
    <w:rsid w:val="00224DED"/>
    <w:rsid w:val="00237FB3"/>
    <w:rsid w:val="00242B62"/>
    <w:rsid w:val="00245467"/>
    <w:rsid w:val="00260573"/>
    <w:rsid w:val="00263962"/>
    <w:rsid w:val="002660F8"/>
    <w:rsid w:val="0027658E"/>
    <w:rsid w:val="00287A3B"/>
    <w:rsid w:val="002941E5"/>
    <w:rsid w:val="002A0265"/>
    <w:rsid w:val="002B2A54"/>
    <w:rsid w:val="002B5AC3"/>
    <w:rsid w:val="002C5E57"/>
    <w:rsid w:val="002C7F68"/>
    <w:rsid w:val="002D0775"/>
    <w:rsid w:val="002D2F91"/>
    <w:rsid w:val="002D6CD4"/>
    <w:rsid w:val="002E0B8F"/>
    <w:rsid w:val="002E43E5"/>
    <w:rsid w:val="002E6729"/>
    <w:rsid w:val="00302CA7"/>
    <w:rsid w:val="00303C5D"/>
    <w:rsid w:val="0030456A"/>
    <w:rsid w:val="00306AD2"/>
    <w:rsid w:val="00313A91"/>
    <w:rsid w:val="00313D65"/>
    <w:rsid w:val="00314EB9"/>
    <w:rsid w:val="003207BB"/>
    <w:rsid w:val="00326479"/>
    <w:rsid w:val="00332B2C"/>
    <w:rsid w:val="00350DA8"/>
    <w:rsid w:val="00350E85"/>
    <w:rsid w:val="0035545E"/>
    <w:rsid w:val="00357293"/>
    <w:rsid w:val="00360846"/>
    <w:rsid w:val="003649C5"/>
    <w:rsid w:val="00380E50"/>
    <w:rsid w:val="00385716"/>
    <w:rsid w:val="00390F55"/>
    <w:rsid w:val="003932B8"/>
    <w:rsid w:val="00393FD6"/>
    <w:rsid w:val="00395974"/>
    <w:rsid w:val="003A5D40"/>
    <w:rsid w:val="003B48BD"/>
    <w:rsid w:val="003C0B80"/>
    <w:rsid w:val="003C3BA9"/>
    <w:rsid w:val="003D6DE5"/>
    <w:rsid w:val="003D7CB5"/>
    <w:rsid w:val="003E53F0"/>
    <w:rsid w:val="003E5443"/>
    <w:rsid w:val="003E65C8"/>
    <w:rsid w:val="003F5E05"/>
    <w:rsid w:val="00403EC2"/>
    <w:rsid w:val="004049C0"/>
    <w:rsid w:val="00406017"/>
    <w:rsid w:val="00410BBF"/>
    <w:rsid w:val="00420B13"/>
    <w:rsid w:val="00421B87"/>
    <w:rsid w:val="0042225D"/>
    <w:rsid w:val="004269CB"/>
    <w:rsid w:val="00431DD7"/>
    <w:rsid w:val="00432AFD"/>
    <w:rsid w:val="0043378A"/>
    <w:rsid w:val="004364F6"/>
    <w:rsid w:val="0044216E"/>
    <w:rsid w:val="004532C2"/>
    <w:rsid w:val="004542A8"/>
    <w:rsid w:val="00457279"/>
    <w:rsid w:val="0045765A"/>
    <w:rsid w:val="0046452E"/>
    <w:rsid w:val="00472987"/>
    <w:rsid w:val="0047650A"/>
    <w:rsid w:val="0047769D"/>
    <w:rsid w:val="004807F0"/>
    <w:rsid w:val="00484B2E"/>
    <w:rsid w:val="0048500E"/>
    <w:rsid w:val="0048549B"/>
    <w:rsid w:val="004904A2"/>
    <w:rsid w:val="004A7847"/>
    <w:rsid w:val="004B0F58"/>
    <w:rsid w:val="004B211A"/>
    <w:rsid w:val="004B4DC1"/>
    <w:rsid w:val="004B792D"/>
    <w:rsid w:val="004C0D8C"/>
    <w:rsid w:val="004C1AF8"/>
    <w:rsid w:val="004C1CA4"/>
    <w:rsid w:val="004D09AE"/>
    <w:rsid w:val="004D0A71"/>
    <w:rsid w:val="004F0BB2"/>
    <w:rsid w:val="004F290A"/>
    <w:rsid w:val="004F6AF4"/>
    <w:rsid w:val="005001A7"/>
    <w:rsid w:val="00502186"/>
    <w:rsid w:val="0050447B"/>
    <w:rsid w:val="00515384"/>
    <w:rsid w:val="00524F95"/>
    <w:rsid w:val="00534AEF"/>
    <w:rsid w:val="005432A3"/>
    <w:rsid w:val="00545D29"/>
    <w:rsid w:val="005476DA"/>
    <w:rsid w:val="00547C08"/>
    <w:rsid w:val="00550D6F"/>
    <w:rsid w:val="0055582E"/>
    <w:rsid w:val="005632A5"/>
    <w:rsid w:val="00566A65"/>
    <w:rsid w:val="00572E6B"/>
    <w:rsid w:val="005772D6"/>
    <w:rsid w:val="00582E31"/>
    <w:rsid w:val="0058698F"/>
    <w:rsid w:val="005869E1"/>
    <w:rsid w:val="00586F44"/>
    <w:rsid w:val="005870FF"/>
    <w:rsid w:val="005A15C6"/>
    <w:rsid w:val="005A7374"/>
    <w:rsid w:val="005A7DC0"/>
    <w:rsid w:val="005B4CD7"/>
    <w:rsid w:val="005B6F01"/>
    <w:rsid w:val="005C0D7E"/>
    <w:rsid w:val="005C5069"/>
    <w:rsid w:val="005C521A"/>
    <w:rsid w:val="005C57DF"/>
    <w:rsid w:val="005C58B4"/>
    <w:rsid w:val="005E096D"/>
    <w:rsid w:val="005E287D"/>
    <w:rsid w:val="00600190"/>
    <w:rsid w:val="00605547"/>
    <w:rsid w:val="00624ABF"/>
    <w:rsid w:val="006359EE"/>
    <w:rsid w:val="0063681C"/>
    <w:rsid w:val="00636AAE"/>
    <w:rsid w:val="00643719"/>
    <w:rsid w:val="00644689"/>
    <w:rsid w:val="006500CD"/>
    <w:rsid w:val="006536A7"/>
    <w:rsid w:val="006540EA"/>
    <w:rsid w:val="00655DC2"/>
    <w:rsid w:val="006655A4"/>
    <w:rsid w:val="0066635C"/>
    <w:rsid w:val="00666E13"/>
    <w:rsid w:val="00671B5B"/>
    <w:rsid w:val="00674325"/>
    <w:rsid w:val="0067653A"/>
    <w:rsid w:val="00681147"/>
    <w:rsid w:val="00690F8A"/>
    <w:rsid w:val="00691D1A"/>
    <w:rsid w:val="006B7261"/>
    <w:rsid w:val="006B7F0A"/>
    <w:rsid w:val="006C0CEE"/>
    <w:rsid w:val="006C0F48"/>
    <w:rsid w:val="006C1CFE"/>
    <w:rsid w:val="006C22C6"/>
    <w:rsid w:val="006C2D9B"/>
    <w:rsid w:val="006C4149"/>
    <w:rsid w:val="006D05BF"/>
    <w:rsid w:val="006D18DA"/>
    <w:rsid w:val="006D669A"/>
    <w:rsid w:val="006D6B7C"/>
    <w:rsid w:val="006F1128"/>
    <w:rsid w:val="006F54D7"/>
    <w:rsid w:val="007060AF"/>
    <w:rsid w:val="00707067"/>
    <w:rsid w:val="0071030F"/>
    <w:rsid w:val="00717ED8"/>
    <w:rsid w:val="00721CBB"/>
    <w:rsid w:val="00722D7A"/>
    <w:rsid w:val="007236E8"/>
    <w:rsid w:val="0072435E"/>
    <w:rsid w:val="0072528D"/>
    <w:rsid w:val="00725DD5"/>
    <w:rsid w:val="00726F0F"/>
    <w:rsid w:val="007419CD"/>
    <w:rsid w:val="007430A7"/>
    <w:rsid w:val="007532A8"/>
    <w:rsid w:val="00753570"/>
    <w:rsid w:val="007671A3"/>
    <w:rsid w:val="00777241"/>
    <w:rsid w:val="007812F9"/>
    <w:rsid w:val="00781A2F"/>
    <w:rsid w:val="00782495"/>
    <w:rsid w:val="00786514"/>
    <w:rsid w:val="00790C0F"/>
    <w:rsid w:val="007B5E93"/>
    <w:rsid w:val="007C1C03"/>
    <w:rsid w:val="007E0E0E"/>
    <w:rsid w:val="007E1CE7"/>
    <w:rsid w:val="007E7B03"/>
    <w:rsid w:val="007F6108"/>
    <w:rsid w:val="00801362"/>
    <w:rsid w:val="00802C82"/>
    <w:rsid w:val="00812E01"/>
    <w:rsid w:val="00812F1C"/>
    <w:rsid w:val="00815C6A"/>
    <w:rsid w:val="008163CB"/>
    <w:rsid w:val="00823D01"/>
    <w:rsid w:val="008312DF"/>
    <w:rsid w:val="00846A0F"/>
    <w:rsid w:val="00846D46"/>
    <w:rsid w:val="0084725E"/>
    <w:rsid w:val="00847A9E"/>
    <w:rsid w:val="00851CCD"/>
    <w:rsid w:val="00852E8D"/>
    <w:rsid w:val="00855258"/>
    <w:rsid w:val="008555C4"/>
    <w:rsid w:val="008629F6"/>
    <w:rsid w:val="00863529"/>
    <w:rsid w:val="00864A20"/>
    <w:rsid w:val="00884DA5"/>
    <w:rsid w:val="00893335"/>
    <w:rsid w:val="008A2F94"/>
    <w:rsid w:val="008A53B6"/>
    <w:rsid w:val="008A72BF"/>
    <w:rsid w:val="008B4999"/>
    <w:rsid w:val="008B7A32"/>
    <w:rsid w:val="008C1C8D"/>
    <w:rsid w:val="008C50D3"/>
    <w:rsid w:val="008C6864"/>
    <w:rsid w:val="008E17AF"/>
    <w:rsid w:val="008E5CEB"/>
    <w:rsid w:val="008F0857"/>
    <w:rsid w:val="008F0B3B"/>
    <w:rsid w:val="00902446"/>
    <w:rsid w:val="00902D2E"/>
    <w:rsid w:val="009034A8"/>
    <w:rsid w:val="009034DF"/>
    <w:rsid w:val="00904798"/>
    <w:rsid w:val="00910A93"/>
    <w:rsid w:val="009222AB"/>
    <w:rsid w:val="009224A2"/>
    <w:rsid w:val="00923CDE"/>
    <w:rsid w:val="0093540A"/>
    <w:rsid w:val="00936C53"/>
    <w:rsid w:val="00940EB5"/>
    <w:rsid w:val="00941BDF"/>
    <w:rsid w:val="009425D7"/>
    <w:rsid w:val="00947246"/>
    <w:rsid w:val="00951D1F"/>
    <w:rsid w:val="0095694B"/>
    <w:rsid w:val="009613A8"/>
    <w:rsid w:val="009641A9"/>
    <w:rsid w:val="00964C81"/>
    <w:rsid w:val="00971013"/>
    <w:rsid w:val="00977D9A"/>
    <w:rsid w:val="0098212F"/>
    <w:rsid w:val="009831CA"/>
    <w:rsid w:val="00983EA2"/>
    <w:rsid w:val="009903CA"/>
    <w:rsid w:val="009950EE"/>
    <w:rsid w:val="009C7953"/>
    <w:rsid w:val="009D238B"/>
    <w:rsid w:val="009D68B6"/>
    <w:rsid w:val="009E1F21"/>
    <w:rsid w:val="009E40F3"/>
    <w:rsid w:val="009E7E43"/>
    <w:rsid w:val="00A10D60"/>
    <w:rsid w:val="00A168C7"/>
    <w:rsid w:val="00A20FF6"/>
    <w:rsid w:val="00A21B74"/>
    <w:rsid w:val="00A3105D"/>
    <w:rsid w:val="00A318FC"/>
    <w:rsid w:val="00A53094"/>
    <w:rsid w:val="00A53FD6"/>
    <w:rsid w:val="00A573DD"/>
    <w:rsid w:val="00A60117"/>
    <w:rsid w:val="00A633BC"/>
    <w:rsid w:val="00A7046C"/>
    <w:rsid w:val="00A715DF"/>
    <w:rsid w:val="00A80212"/>
    <w:rsid w:val="00A84CBF"/>
    <w:rsid w:val="00A864A3"/>
    <w:rsid w:val="00A908D2"/>
    <w:rsid w:val="00A90979"/>
    <w:rsid w:val="00A913FA"/>
    <w:rsid w:val="00A930C4"/>
    <w:rsid w:val="00AA22CC"/>
    <w:rsid w:val="00AA502E"/>
    <w:rsid w:val="00AA6C29"/>
    <w:rsid w:val="00AB6D46"/>
    <w:rsid w:val="00AB7190"/>
    <w:rsid w:val="00AC2303"/>
    <w:rsid w:val="00AC352E"/>
    <w:rsid w:val="00AC7F6C"/>
    <w:rsid w:val="00AD1C26"/>
    <w:rsid w:val="00AD1DC5"/>
    <w:rsid w:val="00AE3BA9"/>
    <w:rsid w:val="00AE3BE5"/>
    <w:rsid w:val="00AE54FF"/>
    <w:rsid w:val="00AF02CE"/>
    <w:rsid w:val="00AF25F5"/>
    <w:rsid w:val="00AF3569"/>
    <w:rsid w:val="00AF4280"/>
    <w:rsid w:val="00AF7478"/>
    <w:rsid w:val="00B01B2C"/>
    <w:rsid w:val="00B040B5"/>
    <w:rsid w:val="00B061D5"/>
    <w:rsid w:val="00B140F2"/>
    <w:rsid w:val="00B15CC6"/>
    <w:rsid w:val="00B16714"/>
    <w:rsid w:val="00B26BF0"/>
    <w:rsid w:val="00B34182"/>
    <w:rsid w:val="00B34F64"/>
    <w:rsid w:val="00B37E71"/>
    <w:rsid w:val="00B43936"/>
    <w:rsid w:val="00B4503F"/>
    <w:rsid w:val="00B45B2B"/>
    <w:rsid w:val="00B45D36"/>
    <w:rsid w:val="00B53141"/>
    <w:rsid w:val="00B53E68"/>
    <w:rsid w:val="00B60538"/>
    <w:rsid w:val="00B6245E"/>
    <w:rsid w:val="00B660AB"/>
    <w:rsid w:val="00B7009B"/>
    <w:rsid w:val="00B72F9C"/>
    <w:rsid w:val="00B73C26"/>
    <w:rsid w:val="00B75123"/>
    <w:rsid w:val="00B76F0B"/>
    <w:rsid w:val="00B76F63"/>
    <w:rsid w:val="00B81B65"/>
    <w:rsid w:val="00B828C7"/>
    <w:rsid w:val="00B908A1"/>
    <w:rsid w:val="00BA2037"/>
    <w:rsid w:val="00BA487C"/>
    <w:rsid w:val="00BB5A23"/>
    <w:rsid w:val="00BC12A4"/>
    <w:rsid w:val="00BC346C"/>
    <w:rsid w:val="00BC60C8"/>
    <w:rsid w:val="00BD1EA8"/>
    <w:rsid w:val="00BD4B7D"/>
    <w:rsid w:val="00BD7C8D"/>
    <w:rsid w:val="00BE3639"/>
    <w:rsid w:val="00BE61B0"/>
    <w:rsid w:val="00BF2773"/>
    <w:rsid w:val="00BF2C62"/>
    <w:rsid w:val="00BF3165"/>
    <w:rsid w:val="00BF671A"/>
    <w:rsid w:val="00C059D3"/>
    <w:rsid w:val="00C118D1"/>
    <w:rsid w:val="00C135F8"/>
    <w:rsid w:val="00C248C9"/>
    <w:rsid w:val="00C416F6"/>
    <w:rsid w:val="00C44437"/>
    <w:rsid w:val="00C47FE3"/>
    <w:rsid w:val="00C50D3B"/>
    <w:rsid w:val="00C57B8F"/>
    <w:rsid w:val="00C64DD7"/>
    <w:rsid w:val="00C72371"/>
    <w:rsid w:val="00C865B7"/>
    <w:rsid w:val="00C876C1"/>
    <w:rsid w:val="00C9001E"/>
    <w:rsid w:val="00C951A6"/>
    <w:rsid w:val="00C956BF"/>
    <w:rsid w:val="00C97147"/>
    <w:rsid w:val="00CA0924"/>
    <w:rsid w:val="00CA0E5A"/>
    <w:rsid w:val="00CA6719"/>
    <w:rsid w:val="00CA688A"/>
    <w:rsid w:val="00CA7743"/>
    <w:rsid w:val="00CA7B79"/>
    <w:rsid w:val="00CD08A1"/>
    <w:rsid w:val="00CD45DC"/>
    <w:rsid w:val="00CD764C"/>
    <w:rsid w:val="00CD77BE"/>
    <w:rsid w:val="00CE4453"/>
    <w:rsid w:val="00D013F2"/>
    <w:rsid w:val="00D01F3B"/>
    <w:rsid w:val="00D12322"/>
    <w:rsid w:val="00D1383D"/>
    <w:rsid w:val="00D15067"/>
    <w:rsid w:val="00D22CFE"/>
    <w:rsid w:val="00D25456"/>
    <w:rsid w:val="00D25D77"/>
    <w:rsid w:val="00D31053"/>
    <w:rsid w:val="00D3618C"/>
    <w:rsid w:val="00D3674E"/>
    <w:rsid w:val="00D62E7A"/>
    <w:rsid w:val="00D72BC6"/>
    <w:rsid w:val="00D76137"/>
    <w:rsid w:val="00D77FDC"/>
    <w:rsid w:val="00DB3BAA"/>
    <w:rsid w:val="00DB511A"/>
    <w:rsid w:val="00DC05DD"/>
    <w:rsid w:val="00DC456F"/>
    <w:rsid w:val="00DD0734"/>
    <w:rsid w:val="00DE0DD3"/>
    <w:rsid w:val="00DE2004"/>
    <w:rsid w:val="00DE4A11"/>
    <w:rsid w:val="00DF21FA"/>
    <w:rsid w:val="00DF25D7"/>
    <w:rsid w:val="00DF5A0C"/>
    <w:rsid w:val="00DF5C73"/>
    <w:rsid w:val="00E0620A"/>
    <w:rsid w:val="00E205F0"/>
    <w:rsid w:val="00E30890"/>
    <w:rsid w:val="00E321E9"/>
    <w:rsid w:val="00E32C3F"/>
    <w:rsid w:val="00E473B3"/>
    <w:rsid w:val="00E47A6E"/>
    <w:rsid w:val="00E65825"/>
    <w:rsid w:val="00E8282E"/>
    <w:rsid w:val="00E879FF"/>
    <w:rsid w:val="00E950C6"/>
    <w:rsid w:val="00E95121"/>
    <w:rsid w:val="00EA44E7"/>
    <w:rsid w:val="00EA7B2C"/>
    <w:rsid w:val="00EB0E3A"/>
    <w:rsid w:val="00EB683F"/>
    <w:rsid w:val="00ED2E6A"/>
    <w:rsid w:val="00ED3CEF"/>
    <w:rsid w:val="00ED6124"/>
    <w:rsid w:val="00EE1951"/>
    <w:rsid w:val="00EE3EE1"/>
    <w:rsid w:val="00EE4F01"/>
    <w:rsid w:val="00EF3FB8"/>
    <w:rsid w:val="00EF4D2B"/>
    <w:rsid w:val="00EF7529"/>
    <w:rsid w:val="00F15038"/>
    <w:rsid w:val="00F3150C"/>
    <w:rsid w:val="00F33501"/>
    <w:rsid w:val="00F3791A"/>
    <w:rsid w:val="00F47545"/>
    <w:rsid w:val="00F521D3"/>
    <w:rsid w:val="00F53E7C"/>
    <w:rsid w:val="00F67501"/>
    <w:rsid w:val="00F7527A"/>
    <w:rsid w:val="00F834B1"/>
    <w:rsid w:val="00F83EB7"/>
    <w:rsid w:val="00F9111F"/>
    <w:rsid w:val="00F92199"/>
    <w:rsid w:val="00F93C05"/>
    <w:rsid w:val="00F96834"/>
    <w:rsid w:val="00FA2604"/>
    <w:rsid w:val="00FB06D8"/>
    <w:rsid w:val="00FB23F5"/>
    <w:rsid w:val="00FC1DA9"/>
    <w:rsid w:val="00FC211C"/>
    <w:rsid w:val="00FD0F65"/>
    <w:rsid w:val="00FD3283"/>
    <w:rsid w:val="00FE0728"/>
    <w:rsid w:val="00FE0830"/>
    <w:rsid w:val="00FE7F65"/>
    <w:rsid w:val="00FF0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162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5258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bidi="ru-RU"/>
    </w:rPr>
  </w:style>
  <w:style w:type="paragraph" w:styleId="10">
    <w:name w:val="heading 1"/>
    <w:basedOn w:val="a1"/>
    <w:next w:val="a1"/>
    <w:link w:val="11"/>
    <w:qFormat/>
    <w:rsid w:val="007B5E93"/>
    <w:pPr>
      <w:keepNext/>
      <w:keepLines/>
      <w:pageBreakBefore/>
      <w:numPr>
        <w:numId w:val="41"/>
      </w:numPr>
      <w:tabs>
        <w:tab w:val="left" w:pos="1560"/>
      </w:tabs>
      <w:spacing w:before="120" w:after="120"/>
      <w:ind w:left="0" w:firstLine="0"/>
      <w:outlineLvl w:val="0"/>
    </w:pPr>
    <w:rPr>
      <w:rFonts w:eastAsiaTheme="majorEastAsia"/>
      <w:b/>
      <w:bCs/>
      <w:caps/>
      <w:sz w:val="28"/>
      <w:szCs w:val="28"/>
      <w:lang w:bidi="ar-SA"/>
    </w:rPr>
  </w:style>
  <w:style w:type="paragraph" w:styleId="2">
    <w:name w:val="heading 2"/>
    <w:basedOn w:val="a1"/>
    <w:next w:val="a1"/>
    <w:link w:val="20"/>
    <w:unhideWhenUsed/>
    <w:qFormat/>
    <w:rsid w:val="0048549B"/>
    <w:pPr>
      <w:keepNext/>
      <w:keepLines/>
      <w:numPr>
        <w:ilvl w:val="1"/>
        <w:numId w:val="41"/>
      </w:numPr>
      <w:spacing w:before="200"/>
      <w:outlineLvl w:val="1"/>
    </w:pPr>
    <w:rPr>
      <w:rFonts w:eastAsiaTheme="majorEastAsia"/>
      <w:b/>
      <w:bCs/>
      <w:sz w:val="26"/>
      <w:szCs w:val="26"/>
      <w:lang w:bidi="ar-SA"/>
    </w:rPr>
  </w:style>
  <w:style w:type="paragraph" w:styleId="3">
    <w:name w:val="heading 3"/>
    <w:basedOn w:val="a1"/>
    <w:next w:val="a1"/>
    <w:link w:val="30"/>
    <w:unhideWhenUsed/>
    <w:qFormat/>
    <w:rsid w:val="007B5E93"/>
    <w:pPr>
      <w:keepNext/>
      <w:keepLines/>
      <w:numPr>
        <w:ilvl w:val="2"/>
        <w:numId w:val="41"/>
      </w:numPr>
      <w:tabs>
        <w:tab w:val="left" w:pos="567"/>
      </w:tabs>
      <w:spacing w:before="200"/>
      <w:ind w:left="0" w:firstLine="0"/>
      <w:outlineLvl w:val="2"/>
    </w:pPr>
    <w:rPr>
      <w:rFonts w:eastAsia="Times New Roman"/>
      <w:b/>
      <w:bCs/>
      <w:lang w:eastAsia="ru-RU" w:bidi="ar-SA"/>
    </w:rPr>
  </w:style>
  <w:style w:type="paragraph" w:styleId="4">
    <w:name w:val="heading 4"/>
    <w:basedOn w:val="a1"/>
    <w:next w:val="a1"/>
    <w:link w:val="40"/>
    <w:uiPriority w:val="9"/>
    <w:unhideWhenUsed/>
    <w:qFormat/>
    <w:rsid w:val="007B5E93"/>
    <w:pPr>
      <w:keepNext/>
      <w:keepLines/>
      <w:numPr>
        <w:ilvl w:val="3"/>
        <w:numId w:val="34"/>
      </w:numPr>
      <w:spacing w:before="200"/>
      <w:outlineLvl w:val="3"/>
    </w:pPr>
    <w:rPr>
      <w:rFonts w:eastAsia="Times New Roman" w:cstheme="majorBidi"/>
      <w:b/>
      <w:bCs/>
      <w:i/>
      <w:iCs/>
      <w:lang w:eastAsia="ru-RU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B53E68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53E68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53E68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53E68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53E68"/>
    <w:pPr>
      <w:keepNext/>
      <w:keepLines/>
      <w:numPr>
        <w:ilvl w:val="8"/>
        <w:numId w:val="2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Exact">
    <w:name w:val="Основной текст (3) Exact"/>
    <w:basedOn w:val="a2"/>
    <w:rsid w:val="00FE7F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_"/>
    <w:basedOn w:val="a2"/>
    <w:link w:val="32"/>
    <w:rsid w:val="00FE7F6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1"/>
    <w:link w:val="31"/>
    <w:rsid w:val="00FE7F65"/>
    <w:pPr>
      <w:widowControl w:val="0"/>
      <w:shd w:val="clear" w:color="auto" w:fill="FFFFFF"/>
      <w:spacing w:after="60" w:line="0" w:lineRule="atLeast"/>
    </w:pPr>
    <w:rPr>
      <w:rFonts w:eastAsia="Times New Roman"/>
      <w:sz w:val="21"/>
      <w:szCs w:val="21"/>
    </w:rPr>
  </w:style>
  <w:style w:type="paragraph" w:styleId="a5">
    <w:name w:val="Balloon Text"/>
    <w:basedOn w:val="a1"/>
    <w:link w:val="a6"/>
    <w:uiPriority w:val="99"/>
    <w:semiHidden/>
    <w:unhideWhenUsed/>
    <w:rsid w:val="00FE7F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FE7F65"/>
    <w:rPr>
      <w:rFonts w:ascii="Tahoma" w:hAnsi="Tahoma" w:cs="Tahoma"/>
      <w:sz w:val="16"/>
      <w:szCs w:val="16"/>
    </w:rPr>
  </w:style>
  <w:style w:type="paragraph" w:customStyle="1" w:styleId="a7">
    <w:name w:val="Название рисунков"/>
    <w:basedOn w:val="a8"/>
    <w:qFormat/>
    <w:rsid w:val="00DD0734"/>
    <w:pPr>
      <w:ind w:firstLine="0"/>
    </w:pPr>
    <w:rPr>
      <w:rFonts w:cstheme="minorBidi"/>
      <w:color w:val="FF0000"/>
    </w:rPr>
  </w:style>
  <w:style w:type="character" w:styleId="a9">
    <w:name w:val="Intense Emphasis"/>
    <w:basedOn w:val="a2"/>
    <w:uiPriority w:val="21"/>
    <w:qFormat/>
    <w:rsid w:val="00FE7F65"/>
    <w:rPr>
      <w:rFonts w:ascii="Times New Roman" w:hAnsi="Times New Roman"/>
      <w:b/>
      <w:bCs/>
      <w:iCs/>
      <w:color w:val="auto"/>
      <w:sz w:val="24"/>
    </w:rPr>
  </w:style>
  <w:style w:type="character" w:styleId="aa">
    <w:name w:val="Subtle Emphasis"/>
    <w:basedOn w:val="a2"/>
    <w:uiPriority w:val="19"/>
    <w:qFormat/>
    <w:rsid w:val="00FE7F65"/>
    <w:rPr>
      <w:rFonts w:ascii="Times New Roman" w:hAnsi="Times New Roman"/>
      <w:iCs/>
      <w:color w:val="auto"/>
      <w:sz w:val="24"/>
    </w:rPr>
  </w:style>
  <w:style w:type="table" w:styleId="ab">
    <w:name w:val="Table Grid"/>
    <w:basedOn w:val="a3"/>
    <w:uiPriority w:val="59"/>
    <w:rsid w:val="00FE7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2"/>
    <w:link w:val="10"/>
    <w:rsid w:val="007B5E93"/>
    <w:rPr>
      <w:rFonts w:ascii="Times New Roman" w:eastAsiaTheme="majorEastAsia" w:hAnsi="Times New Roman" w:cs="Times New Roman"/>
      <w:b/>
      <w:bCs/>
      <w:caps/>
      <w:sz w:val="28"/>
      <w:szCs w:val="28"/>
    </w:rPr>
  </w:style>
  <w:style w:type="paragraph" w:styleId="ac">
    <w:name w:val="No Spacing"/>
    <w:uiPriority w:val="1"/>
    <w:qFormat/>
    <w:rsid w:val="00C876C1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2"/>
    <w:uiPriority w:val="99"/>
    <w:unhideWhenUsed/>
    <w:rsid w:val="00C876C1"/>
    <w:rPr>
      <w:color w:val="0000FF" w:themeColor="hyperlink"/>
      <w:u w:val="single"/>
    </w:rPr>
  </w:style>
  <w:style w:type="character" w:styleId="ae">
    <w:name w:val="FollowedHyperlink"/>
    <w:basedOn w:val="a2"/>
    <w:uiPriority w:val="99"/>
    <w:semiHidden/>
    <w:unhideWhenUsed/>
    <w:rsid w:val="00C876C1"/>
    <w:rPr>
      <w:color w:val="800080" w:themeColor="followedHyperlink"/>
      <w:u w:val="single"/>
    </w:rPr>
  </w:style>
  <w:style w:type="character" w:customStyle="1" w:styleId="21">
    <w:name w:val="Основной текст (2)_"/>
    <w:basedOn w:val="a2"/>
    <w:link w:val="22"/>
    <w:rsid w:val="00C876C1"/>
    <w:rPr>
      <w:rFonts w:ascii="Times New Roman" w:eastAsia="Times New Roman" w:hAnsi="Times New Roman" w:cs="Times New Roman"/>
      <w:sz w:val="24"/>
      <w:szCs w:val="26"/>
    </w:rPr>
  </w:style>
  <w:style w:type="character" w:customStyle="1" w:styleId="212pt">
    <w:name w:val="Основной текст (2) + 12 pt;Полужирный"/>
    <w:basedOn w:val="21"/>
    <w:rsid w:val="00C876C1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pt">
    <w:name w:val="Основной текст (2) + 11 pt"/>
    <w:basedOn w:val="21"/>
    <w:rsid w:val="00C876C1"/>
    <w:rPr>
      <w:color w:val="000000"/>
      <w:sz w:val="22"/>
      <w:szCs w:val="22"/>
      <w:lang w:eastAsia="ru-RU" w:bidi="ru-RU"/>
    </w:rPr>
  </w:style>
  <w:style w:type="paragraph" w:customStyle="1" w:styleId="22">
    <w:name w:val="Основной текст (2)"/>
    <w:basedOn w:val="a1"/>
    <w:link w:val="21"/>
    <w:rsid w:val="00C876C1"/>
    <w:pPr>
      <w:widowControl w:val="0"/>
      <w:spacing w:after="60"/>
    </w:pPr>
    <w:rPr>
      <w:rFonts w:eastAsia="Times New Roman"/>
      <w:szCs w:val="26"/>
    </w:rPr>
  </w:style>
  <w:style w:type="paragraph" w:styleId="a8">
    <w:name w:val="caption"/>
    <w:basedOn w:val="a1"/>
    <w:next w:val="a1"/>
    <w:link w:val="af"/>
    <w:uiPriority w:val="35"/>
    <w:unhideWhenUsed/>
    <w:qFormat/>
    <w:rsid w:val="00AD1C26"/>
    <w:pPr>
      <w:spacing w:before="120" w:after="120"/>
      <w:contextualSpacing/>
      <w:jc w:val="center"/>
    </w:pPr>
    <w:rPr>
      <w:bCs/>
      <w:color w:val="000000" w:themeColor="text1"/>
      <w:szCs w:val="18"/>
    </w:rPr>
  </w:style>
  <w:style w:type="paragraph" w:customStyle="1" w:styleId="212pt0">
    <w:name w:val="Основной текст (2) + 12 pt"/>
    <w:aliases w:val="Полужирный"/>
    <w:basedOn w:val="22"/>
    <w:rsid w:val="00C876C1"/>
  </w:style>
  <w:style w:type="character" w:customStyle="1" w:styleId="51">
    <w:name w:val="Заголовок №5_"/>
    <w:basedOn w:val="a2"/>
    <w:link w:val="52"/>
    <w:rsid w:val="006536A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Заголовок №5"/>
    <w:basedOn w:val="a1"/>
    <w:link w:val="51"/>
    <w:rsid w:val="006536A7"/>
    <w:pPr>
      <w:widowControl w:val="0"/>
      <w:shd w:val="clear" w:color="auto" w:fill="FFFFFF"/>
      <w:spacing w:line="442" w:lineRule="exact"/>
      <w:outlineLvl w:val="4"/>
    </w:pPr>
    <w:rPr>
      <w:rFonts w:eastAsia="Times New Roman"/>
      <w:b/>
      <w:bCs/>
    </w:rPr>
  </w:style>
  <w:style w:type="paragraph" w:styleId="a">
    <w:name w:val="List Paragraph"/>
    <w:basedOn w:val="a1"/>
    <w:uiPriority w:val="34"/>
    <w:qFormat/>
    <w:rsid w:val="00CA0E5A"/>
    <w:pPr>
      <w:numPr>
        <w:numId w:val="5"/>
      </w:numPr>
      <w:ind w:left="426"/>
      <w:contextualSpacing/>
    </w:pPr>
  </w:style>
  <w:style w:type="character" w:customStyle="1" w:styleId="20">
    <w:name w:val="Заголовок 2 Знак"/>
    <w:basedOn w:val="a2"/>
    <w:link w:val="2"/>
    <w:rsid w:val="00421B87"/>
    <w:rPr>
      <w:rFonts w:ascii="Times New Roman" w:eastAsiaTheme="majorEastAsia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2"/>
    <w:link w:val="3"/>
    <w:rsid w:val="007B5E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">
    <w:name w:val="Заголовок №1_"/>
    <w:basedOn w:val="a2"/>
    <w:link w:val="13"/>
    <w:rsid w:val="00DF21FA"/>
    <w:rPr>
      <w:rFonts w:ascii="Franklin Gothic Medium" w:eastAsia="Franklin Gothic Medium" w:hAnsi="Franklin Gothic Medium" w:cs="Franklin Gothic Medium"/>
      <w:spacing w:val="-40"/>
      <w:sz w:val="64"/>
      <w:szCs w:val="64"/>
      <w:shd w:val="clear" w:color="auto" w:fill="FFFFFF"/>
      <w:lang w:val="en-US" w:bidi="en-US"/>
    </w:rPr>
  </w:style>
  <w:style w:type="paragraph" w:customStyle="1" w:styleId="13">
    <w:name w:val="Заголовок №1"/>
    <w:basedOn w:val="a1"/>
    <w:link w:val="12"/>
    <w:rsid w:val="00DF21FA"/>
    <w:pPr>
      <w:widowControl w:val="0"/>
      <w:shd w:val="clear" w:color="auto" w:fill="FFFFFF"/>
      <w:spacing w:before="240" w:line="0" w:lineRule="atLeast"/>
      <w:jc w:val="center"/>
      <w:outlineLvl w:val="0"/>
    </w:pPr>
    <w:rPr>
      <w:rFonts w:ascii="Franklin Gothic Medium" w:eastAsia="Franklin Gothic Medium" w:hAnsi="Franklin Gothic Medium" w:cs="Franklin Gothic Medium"/>
      <w:spacing w:val="-40"/>
      <w:sz w:val="64"/>
      <w:szCs w:val="64"/>
      <w:lang w:val="en-US" w:bidi="en-US"/>
    </w:rPr>
  </w:style>
  <w:style w:type="character" w:customStyle="1" w:styleId="2105pt">
    <w:name w:val="Основной текст (2) + 10;5 pt"/>
    <w:basedOn w:val="21"/>
    <w:rsid w:val="00AD1C2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0">
    <w:name w:val="Заголовок 4 Знак"/>
    <w:basedOn w:val="a2"/>
    <w:link w:val="4"/>
    <w:uiPriority w:val="9"/>
    <w:rsid w:val="007B5E93"/>
    <w:rPr>
      <w:rFonts w:ascii="Times New Roman" w:eastAsia="Times New Roman" w:hAnsi="Times New Roman" w:cstheme="majorBidi"/>
      <w:b/>
      <w:bCs/>
      <w:i/>
      <w:iCs/>
      <w:sz w:val="24"/>
      <w:szCs w:val="24"/>
      <w:lang w:eastAsia="ru-RU" w:bidi="ru-RU"/>
    </w:rPr>
  </w:style>
  <w:style w:type="character" w:customStyle="1" w:styleId="100">
    <w:name w:val="Основной текст (10)_"/>
    <w:basedOn w:val="a2"/>
    <w:rsid w:val="005001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01">
    <w:name w:val="Основной текст (10)"/>
    <w:basedOn w:val="100"/>
    <w:rsid w:val="005001A7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styleId="af0">
    <w:name w:val="TOC Heading"/>
    <w:basedOn w:val="10"/>
    <w:next w:val="a1"/>
    <w:uiPriority w:val="39"/>
    <w:unhideWhenUsed/>
    <w:qFormat/>
    <w:rsid w:val="005001A7"/>
    <w:pPr>
      <w:pageBreakBefore w:val="0"/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4">
    <w:name w:val="toc 1"/>
    <w:basedOn w:val="a1"/>
    <w:next w:val="a1"/>
    <w:autoRedefine/>
    <w:uiPriority w:val="39"/>
    <w:unhideWhenUsed/>
    <w:rsid w:val="005001A7"/>
    <w:pPr>
      <w:spacing w:after="100"/>
    </w:pPr>
  </w:style>
  <w:style w:type="paragraph" w:styleId="23">
    <w:name w:val="toc 2"/>
    <w:basedOn w:val="a1"/>
    <w:next w:val="a1"/>
    <w:autoRedefine/>
    <w:uiPriority w:val="39"/>
    <w:unhideWhenUsed/>
    <w:rsid w:val="005001A7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unhideWhenUsed/>
    <w:rsid w:val="005001A7"/>
    <w:pPr>
      <w:spacing w:after="100"/>
      <w:ind w:left="440"/>
    </w:pPr>
  </w:style>
  <w:style w:type="character" w:customStyle="1" w:styleId="af1">
    <w:name w:val="Подпись к таблице_"/>
    <w:basedOn w:val="a2"/>
    <w:link w:val="af2"/>
    <w:rsid w:val="005001A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4">
    <w:name w:val="Подпись к таблице (2)_"/>
    <w:basedOn w:val="a2"/>
    <w:link w:val="25"/>
    <w:rsid w:val="005001A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1"/>
    <w:link w:val="af1"/>
    <w:rsid w:val="005001A7"/>
    <w:pPr>
      <w:widowControl w:val="0"/>
      <w:shd w:val="clear" w:color="auto" w:fill="FFFFFF"/>
      <w:spacing w:line="0" w:lineRule="atLeast"/>
    </w:pPr>
    <w:rPr>
      <w:rFonts w:eastAsia="Times New Roman"/>
      <w:b/>
      <w:bCs/>
    </w:rPr>
  </w:style>
  <w:style w:type="paragraph" w:customStyle="1" w:styleId="25">
    <w:name w:val="Подпись к таблице (2)"/>
    <w:basedOn w:val="a1"/>
    <w:link w:val="24"/>
    <w:rsid w:val="005001A7"/>
    <w:pPr>
      <w:widowControl w:val="0"/>
      <w:shd w:val="clear" w:color="auto" w:fill="FFFFFF"/>
      <w:spacing w:line="0" w:lineRule="atLeast"/>
    </w:pPr>
    <w:rPr>
      <w:rFonts w:eastAsia="Times New Roman"/>
      <w:i/>
      <w:iCs/>
      <w:sz w:val="26"/>
      <w:szCs w:val="26"/>
    </w:rPr>
  </w:style>
  <w:style w:type="character" w:customStyle="1" w:styleId="2105pt0">
    <w:name w:val="Основной текст (2) + 10;5 pt;Полужирный"/>
    <w:basedOn w:val="21"/>
    <w:rsid w:val="00431DD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4">
    <w:name w:val="Подпись к картинке (3)_"/>
    <w:basedOn w:val="a2"/>
    <w:link w:val="35"/>
    <w:rsid w:val="00CA774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3">
    <w:name w:val="Подпись к картинке_"/>
    <w:basedOn w:val="a2"/>
    <w:link w:val="af4"/>
    <w:rsid w:val="00CA77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5">
    <w:name w:val="Подпись к картинке (3)"/>
    <w:basedOn w:val="a1"/>
    <w:link w:val="34"/>
    <w:rsid w:val="00CA7743"/>
    <w:pPr>
      <w:widowControl w:val="0"/>
      <w:shd w:val="clear" w:color="auto" w:fill="FFFFFF"/>
      <w:spacing w:line="0" w:lineRule="atLeast"/>
    </w:pPr>
    <w:rPr>
      <w:rFonts w:eastAsia="Times New Roman"/>
      <w:b/>
      <w:bCs/>
    </w:rPr>
  </w:style>
  <w:style w:type="paragraph" w:customStyle="1" w:styleId="af4">
    <w:name w:val="Подпись к картинке"/>
    <w:basedOn w:val="a1"/>
    <w:link w:val="af3"/>
    <w:rsid w:val="00CA7743"/>
    <w:pPr>
      <w:widowControl w:val="0"/>
      <w:shd w:val="clear" w:color="auto" w:fill="FFFFFF"/>
      <w:spacing w:before="60" w:line="446" w:lineRule="exact"/>
      <w:ind w:firstLine="740"/>
    </w:pPr>
    <w:rPr>
      <w:rFonts w:eastAsia="Times New Roman"/>
      <w:sz w:val="26"/>
      <w:szCs w:val="26"/>
    </w:rPr>
  </w:style>
  <w:style w:type="character" w:customStyle="1" w:styleId="71">
    <w:name w:val="Основной текст (7)_"/>
    <w:basedOn w:val="a2"/>
    <w:link w:val="72"/>
    <w:rsid w:val="00636AAE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72">
    <w:name w:val="Основной текст (7)"/>
    <w:basedOn w:val="a1"/>
    <w:link w:val="71"/>
    <w:rsid w:val="00636AAE"/>
    <w:pPr>
      <w:widowControl w:val="0"/>
      <w:shd w:val="clear" w:color="auto" w:fill="FFFFFF"/>
      <w:spacing w:line="446" w:lineRule="exact"/>
    </w:pPr>
    <w:rPr>
      <w:rFonts w:eastAsia="Times New Roman"/>
      <w:b/>
      <w:bCs/>
      <w:i/>
      <w:iCs/>
      <w:sz w:val="26"/>
      <w:szCs w:val="26"/>
    </w:rPr>
  </w:style>
  <w:style w:type="character" w:customStyle="1" w:styleId="2Arial65pt">
    <w:name w:val="Основной текст (2) + Arial;6;5 pt;Полужирный"/>
    <w:basedOn w:val="21"/>
    <w:rsid w:val="00636A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sid w:val="0026396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styleId="af5">
    <w:name w:val="Placeholder Text"/>
    <w:basedOn w:val="a2"/>
    <w:uiPriority w:val="99"/>
    <w:semiHidden/>
    <w:rsid w:val="00863529"/>
    <w:rPr>
      <w:color w:val="808080"/>
    </w:rPr>
  </w:style>
  <w:style w:type="character" w:customStyle="1" w:styleId="214pt">
    <w:name w:val="Основной текст (2) + 14 pt;Полужирный"/>
    <w:basedOn w:val="21"/>
    <w:rsid w:val="0086352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41">
    <w:name w:val="toc 4"/>
    <w:basedOn w:val="a1"/>
    <w:next w:val="a1"/>
    <w:autoRedefine/>
    <w:uiPriority w:val="39"/>
    <w:unhideWhenUsed/>
    <w:rsid w:val="0046452E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unhideWhenUsed/>
    <w:rsid w:val="0046452E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1"/>
    <w:next w:val="a1"/>
    <w:autoRedefine/>
    <w:uiPriority w:val="39"/>
    <w:unhideWhenUsed/>
    <w:rsid w:val="0046452E"/>
    <w:pPr>
      <w:spacing w:after="100"/>
      <w:ind w:left="1100"/>
    </w:pPr>
    <w:rPr>
      <w:rFonts w:eastAsiaTheme="minorEastAsia"/>
      <w:lang w:eastAsia="ru-RU"/>
    </w:rPr>
  </w:style>
  <w:style w:type="paragraph" w:styleId="73">
    <w:name w:val="toc 7"/>
    <w:basedOn w:val="a1"/>
    <w:next w:val="a1"/>
    <w:autoRedefine/>
    <w:uiPriority w:val="39"/>
    <w:unhideWhenUsed/>
    <w:rsid w:val="0046452E"/>
    <w:pPr>
      <w:spacing w:after="100"/>
      <w:ind w:left="1320"/>
    </w:pPr>
    <w:rPr>
      <w:rFonts w:eastAsiaTheme="minorEastAsia"/>
      <w:lang w:eastAsia="ru-RU"/>
    </w:rPr>
  </w:style>
  <w:style w:type="paragraph" w:styleId="81">
    <w:name w:val="toc 8"/>
    <w:basedOn w:val="a1"/>
    <w:next w:val="a1"/>
    <w:autoRedefine/>
    <w:uiPriority w:val="39"/>
    <w:unhideWhenUsed/>
    <w:rsid w:val="0046452E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1"/>
    <w:next w:val="a1"/>
    <w:autoRedefine/>
    <w:uiPriority w:val="39"/>
    <w:unhideWhenUsed/>
    <w:rsid w:val="0046452E"/>
    <w:pPr>
      <w:spacing w:after="100"/>
      <w:ind w:left="1760"/>
    </w:pPr>
    <w:rPr>
      <w:rFonts w:eastAsiaTheme="minorEastAsia"/>
      <w:lang w:eastAsia="ru-RU"/>
    </w:rPr>
  </w:style>
  <w:style w:type="character" w:customStyle="1" w:styleId="211pt0">
    <w:name w:val="Основной текст (2) + 11 pt;Полужирный"/>
    <w:basedOn w:val="21"/>
    <w:rsid w:val="00802C8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">
    <w:name w:val="Заголовок №6_"/>
    <w:basedOn w:val="a2"/>
    <w:link w:val="63"/>
    <w:rsid w:val="00847A9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3">
    <w:name w:val="Заголовок №6"/>
    <w:basedOn w:val="a1"/>
    <w:link w:val="62"/>
    <w:rsid w:val="00847A9E"/>
    <w:pPr>
      <w:widowControl w:val="0"/>
      <w:shd w:val="clear" w:color="auto" w:fill="FFFFFF"/>
      <w:spacing w:before="60" w:line="446" w:lineRule="exact"/>
      <w:outlineLvl w:val="5"/>
    </w:pPr>
    <w:rPr>
      <w:rFonts w:eastAsia="Times New Roman"/>
      <w:b/>
      <w:bCs/>
      <w:sz w:val="26"/>
      <w:szCs w:val="26"/>
    </w:rPr>
  </w:style>
  <w:style w:type="character" w:customStyle="1" w:styleId="54">
    <w:name w:val="Основной текст (5)_"/>
    <w:basedOn w:val="a2"/>
    <w:link w:val="55"/>
    <w:rsid w:val="002941E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5">
    <w:name w:val="Основной текст (5)"/>
    <w:basedOn w:val="a1"/>
    <w:link w:val="54"/>
    <w:rsid w:val="002941E5"/>
    <w:pPr>
      <w:widowControl w:val="0"/>
      <w:shd w:val="clear" w:color="auto" w:fill="FFFFFF"/>
      <w:spacing w:before="840" w:line="475" w:lineRule="exact"/>
      <w:jc w:val="center"/>
    </w:pPr>
    <w:rPr>
      <w:rFonts w:eastAsia="Times New Roman"/>
      <w:b/>
      <w:bCs/>
    </w:rPr>
  </w:style>
  <w:style w:type="character" w:customStyle="1" w:styleId="29pt">
    <w:name w:val="Основной текст (2) + 9 pt;Полужирный"/>
    <w:basedOn w:val="21"/>
    <w:rsid w:val="00224DE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5pt1">
    <w:name w:val="Основной текст (2) + 10;5 pt;Полужирный;Курсив"/>
    <w:basedOn w:val="21"/>
    <w:rsid w:val="006C0CEE"/>
    <w:rPr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sid w:val="00EE3EE1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u w:val="none"/>
      <w:lang w:val="ru-RU" w:eastAsia="ru-RU" w:bidi="ru-RU"/>
    </w:rPr>
  </w:style>
  <w:style w:type="character" w:customStyle="1" w:styleId="36">
    <w:name w:val="Подпись к таблице (3)_"/>
    <w:basedOn w:val="a2"/>
    <w:link w:val="37"/>
    <w:rsid w:val="00EE3EE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7">
    <w:name w:val="Подпись к таблице (3)"/>
    <w:basedOn w:val="a1"/>
    <w:link w:val="36"/>
    <w:rsid w:val="00EE3EE1"/>
    <w:pPr>
      <w:widowControl w:val="0"/>
      <w:shd w:val="clear" w:color="auto" w:fill="FFFFFF"/>
      <w:spacing w:line="0" w:lineRule="atLeast"/>
    </w:pPr>
    <w:rPr>
      <w:rFonts w:eastAsia="Times New Roman"/>
      <w:sz w:val="18"/>
      <w:szCs w:val="18"/>
    </w:rPr>
  </w:style>
  <w:style w:type="character" w:customStyle="1" w:styleId="42">
    <w:name w:val="Подпись к таблице (4)_"/>
    <w:basedOn w:val="a2"/>
    <w:link w:val="43"/>
    <w:rsid w:val="00EE3EE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3">
    <w:name w:val="Подпись к таблице (4)"/>
    <w:basedOn w:val="a1"/>
    <w:link w:val="42"/>
    <w:rsid w:val="00EE3EE1"/>
    <w:pPr>
      <w:widowControl w:val="0"/>
      <w:shd w:val="clear" w:color="auto" w:fill="FFFFFF"/>
      <w:spacing w:line="0" w:lineRule="atLeast"/>
    </w:pPr>
    <w:rPr>
      <w:rFonts w:eastAsia="Times New Roman"/>
    </w:rPr>
  </w:style>
  <w:style w:type="character" w:customStyle="1" w:styleId="285pt">
    <w:name w:val="Основной текст (2) + 8;5 pt"/>
    <w:basedOn w:val="21"/>
    <w:rsid w:val="00EE3EE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2pt">
    <w:name w:val="Подпись к таблице (3) + Интервал 2 pt"/>
    <w:basedOn w:val="36"/>
    <w:rsid w:val="00EE3EE1"/>
    <w:rPr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ranklinGothicHeavy6pt">
    <w:name w:val="Основной текст (2) + Franklin Gothic Heavy;6 pt"/>
    <w:basedOn w:val="21"/>
    <w:rsid w:val="00EE3EE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55pt">
    <w:name w:val="Основной текст (2) + 5;5 pt"/>
    <w:basedOn w:val="21"/>
    <w:rsid w:val="00EE3EE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FranklinGothicHeavy75pt">
    <w:name w:val="Основной текст (2) + Franklin Gothic Heavy;7;5 pt;Курсив"/>
    <w:basedOn w:val="21"/>
    <w:rsid w:val="00EE3EE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FranklinGothicHeavy85pt-1pt">
    <w:name w:val="Основной текст (2) + Franklin Gothic Heavy;8;5 pt;Интервал -1 pt"/>
    <w:basedOn w:val="21"/>
    <w:rsid w:val="00EE3EE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pt">
    <w:name w:val="Основной текст (2) + 4 pt;Малые прописные"/>
    <w:basedOn w:val="21"/>
    <w:rsid w:val="00EE3EE1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0">
    <w:name w:val="Основной текст (2) + 4 pt;Курсив;Малые прописные"/>
    <w:basedOn w:val="21"/>
    <w:rsid w:val="00EE3EE1"/>
    <w:rPr>
      <w:b w:val="0"/>
      <w:bCs w:val="0"/>
      <w:i/>
      <w:iCs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8pt">
    <w:name w:val="Основной текст (2) + 8 pt"/>
    <w:basedOn w:val="21"/>
    <w:rsid w:val="00EE3EE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4">
    <w:name w:val="Основной текст (6)_"/>
    <w:basedOn w:val="a2"/>
    <w:link w:val="65"/>
    <w:rsid w:val="00EE3EE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5">
    <w:name w:val="Основной текст (6)"/>
    <w:basedOn w:val="a1"/>
    <w:link w:val="64"/>
    <w:rsid w:val="00EE3EE1"/>
    <w:pPr>
      <w:widowControl w:val="0"/>
      <w:shd w:val="clear" w:color="auto" w:fill="FFFFFF"/>
      <w:spacing w:line="0" w:lineRule="atLeast"/>
      <w:jc w:val="right"/>
    </w:pPr>
    <w:rPr>
      <w:rFonts w:eastAsia="Times New Roman"/>
    </w:rPr>
  </w:style>
  <w:style w:type="paragraph" w:styleId="af6">
    <w:name w:val="header"/>
    <w:basedOn w:val="a1"/>
    <w:link w:val="af7"/>
    <w:uiPriority w:val="99"/>
    <w:semiHidden/>
    <w:unhideWhenUsed/>
    <w:rsid w:val="00726F0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2"/>
    <w:link w:val="af6"/>
    <w:uiPriority w:val="99"/>
    <w:semiHidden/>
    <w:rsid w:val="00726F0F"/>
  </w:style>
  <w:style w:type="paragraph" w:styleId="af8">
    <w:name w:val="footer"/>
    <w:basedOn w:val="a1"/>
    <w:link w:val="af9"/>
    <w:uiPriority w:val="99"/>
    <w:unhideWhenUsed/>
    <w:rsid w:val="00726F0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2"/>
    <w:link w:val="af8"/>
    <w:uiPriority w:val="99"/>
    <w:rsid w:val="00726F0F"/>
  </w:style>
  <w:style w:type="paragraph" w:customStyle="1" w:styleId="TableContents">
    <w:name w:val="Table Contents"/>
    <w:basedOn w:val="a1"/>
    <w:rsid w:val="000C354A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styleId="afa">
    <w:name w:val="annotation reference"/>
    <w:basedOn w:val="a2"/>
    <w:uiPriority w:val="99"/>
    <w:semiHidden/>
    <w:unhideWhenUsed/>
    <w:rsid w:val="009E40F3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9E40F3"/>
    <w:rPr>
      <w:rFonts w:ascii="Calibri" w:eastAsia="Calibri" w:hAnsi="Calibri" w:cs="Tahoma"/>
      <w:color w:val="00000A"/>
      <w:sz w:val="20"/>
      <w:szCs w:val="20"/>
    </w:rPr>
  </w:style>
  <w:style w:type="character" w:customStyle="1" w:styleId="afc">
    <w:name w:val="Текст примечания Знак"/>
    <w:basedOn w:val="a2"/>
    <w:link w:val="afb"/>
    <w:uiPriority w:val="99"/>
    <w:rsid w:val="009E40F3"/>
    <w:rPr>
      <w:rFonts w:ascii="Calibri" w:eastAsia="Calibri" w:hAnsi="Calibri" w:cs="Tahoma"/>
      <w:color w:val="00000A"/>
      <w:sz w:val="20"/>
      <w:szCs w:val="20"/>
    </w:rPr>
  </w:style>
  <w:style w:type="paragraph" w:customStyle="1" w:styleId="afd">
    <w:name w:val="Название рисунка"/>
    <w:basedOn w:val="a8"/>
    <w:link w:val="afe"/>
    <w:qFormat/>
    <w:rsid w:val="007B5E93"/>
    <w:rPr>
      <w:color w:val="auto"/>
    </w:rPr>
  </w:style>
  <w:style w:type="paragraph" w:customStyle="1" w:styleId="0">
    <w:name w:val="Лево 0"/>
    <w:basedOn w:val="a1"/>
    <w:qFormat/>
    <w:rsid w:val="00CD45DC"/>
    <w:pPr>
      <w:widowControl w:val="0"/>
    </w:pPr>
    <w:rPr>
      <w:lang w:eastAsia="ru-RU"/>
    </w:rPr>
  </w:style>
  <w:style w:type="paragraph" w:customStyle="1" w:styleId="aff">
    <w:name w:val="Название таблицы"/>
    <w:basedOn w:val="a8"/>
    <w:link w:val="aff0"/>
    <w:qFormat/>
    <w:rsid w:val="007B5E93"/>
    <w:pPr>
      <w:jc w:val="right"/>
    </w:pPr>
    <w:rPr>
      <w:color w:val="auto"/>
    </w:rPr>
  </w:style>
  <w:style w:type="character" w:customStyle="1" w:styleId="af">
    <w:name w:val="Название объекта Знак"/>
    <w:basedOn w:val="a2"/>
    <w:link w:val="a8"/>
    <w:uiPriority w:val="35"/>
    <w:rsid w:val="00A715DF"/>
    <w:rPr>
      <w:rFonts w:ascii="Times New Roman" w:hAnsi="Times New Roman" w:cs="Times New Roman"/>
      <w:bCs/>
      <w:color w:val="000000" w:themeColor="text1"/>
      <w:sz w:val="24"/>
      <w:szCs w:val="18"/>
      <w:lang w:bidi="ru-RU"/>
    </w:rPr>
  </w:style>
  <w:style w:type="character" w:customStyle="1" w:styleId="aff0">
    <w:name w:val="Название таблицы Знак"/>
    <w:basedOn w:val="af"/>
    <w:link w:val="aff"/>
    <w:rsid w:val="007B5E93"/>
    <w:rPr>
      <w:bCs/>
    </w:rPr>
  </w:style>
  <w:style w:type="paragraph" w:customStyle="1" w:styleId="102">
    <w:name w:val="ТАБЛИЦЫ 10"/>
    <w:basedOn w:val="22"/>
    <w:qFormat/>
    <w:rsid w:val="004C1CA4"/>
    <w:pPr>
      <w:ind w:firstLine="0"/>
    </w:pPr>
    <w:rPr>
      <w:sz w:val="20"/>
      <w:szCs w:val="20"/>
    </w:rPr>
  </w:style>
  <w:style w:type="character" w:customStyle="1" w:styleId="afe">
    <w:name w:val="Название рисунка Знак"/>
    <w:basedOn w:val="af"/>
    <w:link w:val="afd"/>
    <w:rsid w:val="007B5E93"/>
    <w:rPr>
      <w:bCs/>
    </w:rPr>
  </w:style>
  <w:style w:type="paragraph" w:customStyle="1" w:styleId="103">
    <w:name w:val="ТАБЛИЦЫ 10 Центр"/>
    <w:basedOn w:val="102"/>
    <w:qFormat/>
    <w:rsid w:val="004C1CA4"/>
    <w:pPr>
      <w:spacing w:after="0"/>
      <w:jc w:val="center"/>
    </w:pPr>
  </w:style>
  <w:style w:type="character" w:customStyle="1" w:styleId="aff1">
    <w:name w:val="Колонтитул"/>
    <w:basedOn w:val="a2"/>
    <w:rsid w:val="004B2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0">
    <w:name w:val="Список номера"/>
    <w:basedOn w:val="a"/>
    <w:qFormat/>
    <w:rsid w:val="004B211A"/>
    <w:pPr>
      <w:numPr>
        <w:numId w:val="17"/>
      </w:numPr>
    </w:pPr>
    <w:rPr>
      <w:lang w:bidi="ar-SA"/>
    </w:rPr>
  </w:style>
  <w:style w:type="character" w:customStyle="1" w:styleId="50">
    <w:name w:val="Заголовок 5 Знак"/>
    <w:basedOn w:val="a2"/>
    <w:link w:val="5"/>
    <w:uiPriority w:val="9"/>
    <w:semiHidden/>
    <w:rsid w:val="00B53E6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ru-RU"/>
    </w:rPr>
  </w:style>
  <w:style w:type="character" w:customStyle="1" w:styleId="60">
    <w:name w:val="Заголовок 6 Знак"/>
    <w:basedOn w:val="a2"/>
    <w:link w:val="6"/>
    <w:uiPriority w:val="9"/>
    <w:semiHidden/>
    <w:rsid w:val="00B53E6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ru-RU"/>
    </w:rPr>
  </w:style>
  <w:style w:type="character" w:customStyle="1" w:styleId="70">
    <w:name w:val="Заголовок 7 Знак"/>
    <w:basedOn w:val="a2"/>
    <w:link w:val="7"/>
    <w:uiPriority w:val="9"/>
    <w:semiHidden/>
    <w:rsid w:val="00B53E6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bidi="ru-RU"/>
    </w:rPr>
  </w:style>
  <w:style w:type="character" w:customStyle="1" w:styleId="80">
    <w:name w:val="Заголовок 8 Знак"/>
    <w:basedOn w:val="a2"/>
    <w:link w:val="8"/>
    <w:uiPriority w:val="9"/>
    <w:semiHidden/>
    <w:rsid w:val="00B53E68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ru-RU"/>
    </w:rPr>
  </w:style>
  <w:style w:type="character" w:customStyle="1" w:styleId="90">
    <w:name w:val="Заголовок 9 Знак"/>
    <w:basedOn w:val="a2"/>
    <w:link w:val="9"/>
    <w:uiPriority w:val="9"/>
    <w:semiHidden/>
    <w:rsid w:val="00B53E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ru-RU"/>
    </w:rPr>
  </w:style>
  <w:style w:type="numbering" w:customStyle="1" w:styleId="1">
    <w:name w:val="Стиль1"/>
    <w:uiPriority w:val="99"/>
    <w:rsid w:val="00CD08A1"/>
    <w:pPr>
      <w:numPr>
        <w:numId w:val="38"/>
      </w:numPr>
    </w:pPr>
  </w:style>
  <w:style w:type="paragraph" w:customStyle="1" w:styleId="15">
    <w:name w:val="ЗАГОЛОВОК1 БЕЗ №"/>
    <w:basedOn w:val="a1"/>
    <w:qFormat/>
    <w:rsid w:val="00781A2F"/>
    <w:pPr>
      <w:ind w:firstLine="0"/>
    </w:pPr>
    <w:rPr>
      <w:b/>
      <w:caps/>
      <w:sz w:val="28"/>
    </w:rPr>
  </w:style>
  <w:style w:type="paragraph" w:customStyle="1" w:styleId="aff2">
    <w:name w:val="Название таблиц"/>
    <w:basedOn w:val="a1"/>
    <w:qFormat/>
    <w:rsid w:val="0047650A"/>
    <w:pPr>
      <w:keepNext/>
      <w:spacing w:before="120" w:after="120"/>
      <w:contextualSpacing/>
      <w:jc w:val="right"/>
    </w:pPr>
    <w:rPr>
      <w:bCs/>
      <w:szCs w:val="18"/>
      <w:lang w:bidi="ar-SA"/>
    </w:rPr>
  </w:style>
  <w:style w:type="paragraph" w:customStyle="1" w:styleId="00">
    <w:name w:val="Отступ0 Центр"/>
    <w:basedOn w:val="a1"/>
    <w:next w:val="a1"/>
    <w:qFormat/>
    <w:rsid w:val="0047650A"/>
    <w:pPr>
      <w:ind w:firstLine="0"/>
      <w:jc w:val="center"/>
    </w:pPr>
    <w:rPr>
      <w:noProof/>
      <w:lang w:eastAsia="ru-RU" w:bidi="ar-SA"/>
    </w:rPr>
  </w:style>
  <w:style w:type="paragraph" w:customStyle="1" w:styleId="01">
    <w:name w:val="Отступ0 Лево"/>
    <w:basedOn w:val="a1"/>
    <w:next w:val="a1"/>
    <w:qFormat/>
    <w:rsid w:val="0047650A"/>
    <w:pPr>
      <w:ind w:firstLine="0"/>
      <w:jc w:val="left"/>
    </w:pPr>
    <w:rPr>
      <w:lang w:bidi="ar-SA"/>
    </w:rPr>
  </w:style>
  <w:style w:type="paragraph" w:customStyle="1" w:styleId="aff3">
    <w:name w:val="Обычный без отступа ЛЕВО"/>
    <w:basedOn w:val="a1"/>
    <w:qFormat/>
    <w:rsid w:val="00846D46"/>
    <w:pPr>
      <w:ind w:firstLine="0"/>
    </w:pPr>
    <w:rPr>
      <w:lang w:bidi="ar-SA"/>
    </w:rPr>
  </w:style>
  <w:style w:type="character" w:styleId="aff4">
    <w:name w:val="Strong"/>
    <w:basedOn w:val="a2"/>
    <w:uiPriority w:val="22"/>
    <w:qFormat/>
    <w:rsid w:val="000C18C7"/>
    <w:rPr>
      <w:rFonts w:ascii="Times New Roman" w:hAnsi="Times New Roman"/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DE066-3CB1-45A7-91C8-1B6030F3E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3465</TotalTime>
  <Pages>37</Pages>
  <Words>10881</Words>
  <Characters>62025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Julik</dc:creator>
  <cp:keywords/>
  <dc:description/>
  <cp:lastModifiedBy>Елена</cp:lastModifiedBy>
  <cp:revision>6</cp:revision>
  <cp:lastPrinted>2019-03-29T05:17:00Z</cp:lastPrinted>
  <dcterms:created xsi:type="dcterms:W3CDTF">2018-04-02T10:25:00Z</dcterms:created>
  <dcterms:modified xsi:type="dcterms:W3CDTF">2019-03-29T06:19:00Z</dcterms:modified>
</cp:coreProperties>
</file>